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52A7C" w:rsidRPr="00452A7C">
        <w:rPr>
          <w:rFonts w:ascii="Times New Roman" w:eastAsia="Times New Roman" w:hAnsi="Times New Roman" w:cs="Times New Roman"/>
          <w:sz w:val="20"/>
          <w:szCs w:val="20"/>
          <w:lang w:eastAsia="tr-TR"/>
        </w:rPr>
        <w:t>DOĞADA %100 ÇÖZÜNEBİLİR ULUSLARARASI LİSANSA SAHİP STREÇ FİLM İMALATI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452A7C" w:rsidRPr="00452A7C">
        <w:rPr>
          <w:rFonts w:ascii="Times New Roman" w:eastAsia="Times New Roman" w:hAnsi="Times New Roman" w:cs="Times New Roman"/>
          <w:sz w:val="20"/>
          <w:szCs w:val="20"/>
          <w:lang w:eastAsia="tr-TR"/>
        </w:rPr>
        <w:t>TR62/14/BREY/0211</w:t>
      </w:r>
    </w:p>
    <w:p w:rsidR="00C82C17" w:rsidRPr="00C82C17" w:rsidRDefault="00452A7C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="00C82C17"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:</w:t>
      </w:r>
      <w:r w:rsidR="00C82C17"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bookmarkStart w:id="2" w:name="_GoBack"/>
      <w:bookmarkEnd w:id="2"/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BF7" w:rsidRDefault="00454BF7" w:rsidP="00C82C17">
      <w:pPr>
        <w:spacing w:after="0" w:line="240" w:lineRule="auto"/>
      </w:pPr>
      <w:r>
        <w:separator/>
      </w:r>
    </w:p>
  </w:endnote>
  <w:endnote w:type="continuationSeparator" w:id="0">
    <w:p w:rsidR="00454BF7" w:rsidRDefault="00454BF7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BF7" w:rsidRDefault="00454BF7" w:rsidP="00C82C17">
      <w:pPr>
        <w:spacing w:after="0" w:line="240" w:lineRule="auto"/>
      </w:pPr>
      <w:r>
        <w:separator/>
      </w:r>
    </w:p>
  </w:footnote>
  <w:footnote w:type="continuationSeparator" w:id="0">
    <w:p w:rsidR="00454BF7" w:rsidRDefault="00454BF7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F36EC"/>
    <w:rsid w:val="00367A9F"/>
    <w:rsid w:val="00452A7C"/>
    <w:rsid w:val="00454BF7"/>
    <w:rsid w:val="00957DA3"/>
    <w:rsid w:val="00C82C17"/>
    <w:rsid w:val="00CA1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orhan</cp:lastModifiedBy>
  <cp:revision>3</cp:revision>
  <dcterms:created xsi:type="dcterms:W3CDTF">2012-04-19T05:49:00Z</dcterms:created>
  <dcterms:modified xsi:type="dcterms:W3CDTF">2014-08-04T07:14:00Z</dcterms:modified>
</cp:coreProperties>
</file>