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A1" w:rsidRPr="009F4B0A" w:rsidRDefault="005546A1" w:rsidP="005546A1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  <w:r w:rsidRPr="009F4B0A">
        <w:t>İLANLI USUL İÇİN STANDART GAZETE İLANI</w:t>
      </w:r>
      <w:bookmarkEnd w:id="0"/>
      <w:r w:rsidRPr="009F4B0A">
        <w:t xml:space="preserve"> FORMU</w:t>
      </w:r>
      <w:bookmarkEnd w:id="1"/>
      <w:bookmarkEnd w:id="2"/>
    </w:p>
    <w:p w:rsidR="005546A1" w:rsidRPr="007C40DC" w:rsidRDefault="005546A1" w:rsidP="005546A1">
      <w:pPr>
        <w:rPr>
          <w:rFonts w:cs="Arial"/>
        </w:rPr>
      </w:pPr>
    </w:p>
    <w:p w:rsidR="005546A1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</w:p>
    <w:p w:rsidR="00C61E7D" w:rsidRPr="007C40DC" w:rsidRDefault="00D15785" w:rsidP="00D157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tabs>
          <w:tab w:val="left" w:pos="5728"/>
        </w:tabs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</w:p>
    <w:p w:rsidR="005546A1" w:rsidRDefault="005546A1" w:rsidP="00D15785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1105535" cy="103695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0339">
        <w:rPr>
          <w:noProof/>
        </w:rPr>
        <w:t xml:space="preserve">                                                              </w:t>
      </w:r>
      <w:r w:rsidR="00D90339" w:rsidRPr="00D90339">
        <w:rPr>
          <w:noProof/>
        </w:rPr>
        <w:drawing>
          <wp:inline distT="0" distB="0" distL="0" distR="0">
            <wp:extent cx="2101452" cy="1003110"/>
            <wp:effectExtent l="0" t="0" r="0" b="0"/>
            <wp:docPr id="1" name="Resim 3" descr="KONTEYNER ÇİZİM LİSTESİ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NTEYNER ÇİZİM LİSTESİ-Mod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452" cy="100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E7D" w:rsidRPr="007C40DC" w:rsidRDefault="00C61E7D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5546A1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Mal </w:t>
      </w:r>
      <w:proofErr w:type="gramStart"/>
      <w:r>
        <w:rPr>
          <w:b/>
          <w:sz w:val="20"/>
          <w:szCs w:val="20"/>
        </w:rPr>
        <w:t xml:space="preserve">Alımı  </w:t>
      </w:r>
      <w:r w:rsidRPr="007C40DC">
        <w:rPr>
          <w:b/>
          <w:sz w:val="20"/>
          <w:szCs w:val="20"/>
        </w:rPr>
        <w:t>için</w:t>
      </w:r>
      <w:proofErr w:type="gramEnd"/>
      <w:r w:rsidRPr="007C40DC">
        <w:rPr>
          <w:b/>
          <w:sz w:val="20"/>
          <w:szCs w:val="20"/>
        </w:rPr>
        <w:t xml:space="preserve"> ihale ilanı </w:t>
      </w:r>
    </w:p>
    <w:p w:rsidR="00CA6FBF" w:rsidRPr="007C40DC" w:rsidRDefault="00CA6FBF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proofErr w:type="gramStart"/>
      <w:r>
        <w:rPr>
          <w:sz w:val="20"/>
          <w:szCs w:val="20"/>
        </w:rPr>
        <w:t>DOĞUŞ  PREFABRİK</w:t>
      </w:r>
      <w:proofErr w:type="gramEnd"/>
      <w:r>
        <w:rPr>
          <w:sz w:val="20"/>
          <w:szCs w:val="20"/>
        </w:rPr>
        <w:t xml:space="preserve"> ve METAL YAPI TAAHHÜT İŞ  MAK. TURZ. GIDA </w:t>
      </w:r>
      <w:proofErr w:type="gramStart"/>
      <w:r>
        <w:rPr>
          <w:sz w:val="20"/>
          <w:szCs w:val="20"/>
        </w:rPr>
        <w:t>SAN.TİC.</w:t>
      </w:r>
      <w:proofErr w:type="gramEnd"/>
      <w:r>
        <w:rPr>
          <w:sz w:val="20"/>
          <w:szCs w:val="20"/>
        </w:rPr>
        <w:t xml:space="preserve"> LTD. ŞTİ </w:t>
      </w:r>
      <w:r w:rsidRPr="007C40DC">
        <w:rPr>
          <w:sz w:val="20"/>
          <w:szCs w:val="20"/>
        </w:rPr>
        <w:t xml:space="preserve">, </w:t>
      </w:r>
      <w:r>
        <w:rPr>
          <w:sz w:val="20"/>
          <w:szCs w:val="20"/>
        </w:rPr>
        <w:t>Çukur</w:t>
      </w:r>
      <w:r w:rsidR="008B3599">
        <w:rPr>
          <w:sz w:val="20"/>
          <w:szCs w:val="20"/>
        </w:rPr>
        <w:t xml:space="preserve">ova Kalkınma    Ajansı   Rekabetçilik   ve  Yenilik  Maili  </w:t>
      </w:r>
      <w:r>
        <w:rPr>
          <w:sz w:val="20"/>
          <w:szCs w:val="20"/>
        </w:rPr>
        <w:t xml:space="preserve">Destek </w:t>
      </w:r>
      <w:r w:rsidRPr="007C40DC">
        <w:rPr>
          <w:sz w:val="20"/>
          <w:szCs w:val="20"/>
        </w:rPr>
        <w:t>Programı kapsamında sağla</w:t>
      </w:r>
      <w:r>
        <w:rPr>
          <w:sz w:val="20"/>
          <w:szCs w:val="20"/>
        </w:rPr>
        <w:t xml:space="preserve">nan mali destek ile </w:t>
      </w:r>
      <w:proofErr w:type="spellStart"/>
      <w:r>
        <w:rPr>
          <w:sz w:val="20"/>
          <w:szCs w:val="20"/>
        </w:rPr>
        <w:t>ADANA’da</w:t>
      </w:r>
      <w:proofErr w:type="spellEnd"/>
      <w:r w:rsidR="007030CE">
        <w:rPr>
          <w:sz w:val="20"/>
          <w:szCs w:val="20"/>
        </w:rPr>
        <w:t xml:space="preserve"> </w:t>
      </w:r>
      <w:r w:rsidR="00301711">
        <w:rPr>
          <w:sz w:val="20"/>
          <w:szCs w:val="20"/>
        </w:rPr>
        <w:t>DOĞUŞ PREFABRİK’İN   AR-GE  ALTYAPISININ GÜÇLENDİRİLMESİ</w:t>
      </w:r>
      <w:r w:rsidR="008B3599">
        <w:rPr>
          <w:sz w:val="20"/>
          <w:szCs w:val="20"/>
        </w:rPr>
        <w:t xml:space="preserve">    </w:t>
      </w:r>
      <w:r w:rsidR="007030CE">
        <w:rPr>
          <w:sz w:val="20"/>
          <w:szCs w:val="20"/>
        </w:rPr>
        <w:t xml:space="preserve">projesi </w:t>
      </w:r>
      <w:r w:rsidR="008B3599">
        <w:rPr>
          <w:sz w:val="20"/>
          <w:szCs w:val="20"/>
        </w:rPr>
        <w:t xml:space="preserve">için  bir  </w:t>
      </w:r>
      <w:r w:rsidR="007030CE" w:rsidRPr="007030CE">
        <w:rPr>
          <w:sz w:val="20"/>
          <w:szCs w:val="20"/>
        </w:rPr>
        <w:t xml:space="preserve">Prefabrik UC profil çekme </w:t>
      </w:r>
      <w:proofErr w:type="spellStart"/>
      <w:r w:rsidR="007030CE" w:rsidRPr="007030CE">
        <w:rPr>
          <w:sz w:val="20"/>
          <w:szCs w:val="20"/>
        </w:rPr>
        <w:t>roll</w:t>
      </w:r>
      <w:proofErr w:type="spellEnd"/>
      <w:r w:rsidR="007030CE" w:rsidRPr="007030CE">
        <w:rPr>
          <w:sz w:val="20"/>
          <w:szCs w:val="20"/>
        </w:rPr>
        <w:t xml:space="preserve">-form </w:t>
      </w:r>
      <w:bookmarkStart w:id="3" w:name="_GoBack"/>
      <w:bookmarkEnd w:id="3"/>
      <w:r w:rsidRPr="007C40DC">
        <w:rPr>
          <w:sz w:val="20"/>
          <w:szCs w:val="20"/>
        </w:rPr>
        <w:t>ihalesi sonuçlandırmayı planlamaktadır.</w:t>
      </w: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>İhaleye katılımkoşulları, isteklilerde aranacak teknik ve mali bilgileri</w:t>
      </w:r>
      <w:r>
        <w:rPr>
          <w:sz w:val="20"/>
          <w:szCs w:val="20"/>
        </w:rPr>
        <w:t xml:space="preserve"> de içeren İhale Dosyası “ADANA HACI SABANCI ORG.SAN.BÖL.GÜRGEN SOKAKNO:3/SARIÇAM / ADANA</w:t>
      </w:r>
      <w:r w:rsidR="00B608AB">
        <w:rPr>
          <w:sz w:val="20"/>
          <w:szCs w:val="20"/>
        </w:rPr>
        <w:t>”</w:t>
      </w:r>
      <w:r w:rsidRPr="007C40DC">
        <w:rPr>
          <w:sz w:val="20"/>
          <w:szCs w:val="20"/>
        </w:rPr>
        <w:t>adresinden veya</w:t>
      </w:r>
      <w:hyperlink r:id="rId9" w:history="1">
        <w:r w:rsidRPr="00204619">
          <w:rPr>
            <w:rStyle w:val="Kpr"/>
            <w:sz w:val="20"/>
            <w:szCs w:val="20"/>
          </w:rPr>
          <w:t>www.dogusprefabrik.com.tr</w:t>
        </w:r>
      </w:hyperlink>
      <w:r>
        <w:rPr>
          <w:sz w:val="20"/>
          <w:szCs w:val="20"/>
        </w:rPr>
        <w:t xml:space="preserve">  ve </w:t>
      </w:r>
      <w:r w:rsidRPr="00347B2F">
        <w:rPr>
          <w:sz w:val="20"/>
          <w:szCs w:val="20"/>
          <w:u w:val="single"/>
        </w:rPr>
        <w:t>www.cka.org.tr</w:t>
      </w:r>
      <w:r w:rsidRPr="007C40DC">
        <w:rPr>
          <w:sz w:val="20"/>
          <w:szCs w:val="20"/>
        </w:rPr>
        <w:t xml:space="preserve">internet adreslerinden temin edilebilir. </w:t>
      </w: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5546A1" w:rsidRPr="009664BA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Teklif teslimi için son tarih ve saati: </w:t>
      </w:r>
      <w:r w:rsidR="00C61E7D" w:rsidRPr="009664BA">
        <w:rPr>
          <w:sz w:val="20"/>
          <w:szCs w:val="20"/>
        </w:rPr>
        <w:t>15.11.2013 -</w:t>
      </w:r>
      <w:proofErr w:type="gramStart"/>
      <w:r w:rsidR="00C61E7D" w:rsidRPr="009664BA">
        <w:rPr>
          <w:sz w:val="20"/>
          <w:szCs w:val="20"/>
        </w:rPr>
        <w:t>14:00</w:t>
      </w:r>
      <w:proofErr w:type="gramEnd"/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Gerekli ek bilgi ya da açıklamalar; </w:t>
      </w:r>
      <w:hyperlink r:id="rId10" w:history="1">
        <w:r w:rsidRPr="00204619">
          <w:rPr>
            <w:rStyle w:val="Kpr"/>
            <w:sz w:val="20"/>
            <w:szCs w:val="20"/>
          </w:rPr>
          <w:t>www.dogusprefabrik.com.tr</w:t>
        </w:r>
      </w:hyperlink>
      <w:r>
        <w:rPr>
          <w:sz w:val="20"/>
          <w:szCs w:val="20"/>
        </w:rPr>
        <w:t xml:space="preserve">ve </w:t>
      </w:r>
      <w:r w:rsidRPr="00347B2F">
        <w:rPr>
          <w:sz w:val="20"/>
          <w:szCs w:val="20"/>
          <w:u w:val="single"/>
        </w:rPr>
        <w:t>www.cka.org.tr</w:t>
      </w:r>
      <w:r>
        <w:rPr>
          <w:sz w:val="20"/>
          <w:szCs w:val="20"/>
        </w:rPr>
        <w:t xml:space="preserve"> adresinde yayınlanacaktır</w:t>
      </w:r>
      <w:r w:rsidRPr="007C40DC">
        <w:rPr>
          <w:sz w:val="20"/>
          <w:szCs w:val="20"/>
        </w:rPr>
        <w:t>.</w:t>
      </w:r>
    </w:p>
    <w:p w:rsidR="005546A1" w:rsidRPr="007C40DC" w:rsidRDefault="005546A1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5546A1" w:rsidRPr="009377B6" w:rsidRDefault="00C61E7D" w:rsidP="005546A1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>Teklifler, 15.11.</w:t>
      </w:r>
      <w:r w:rsidR="005546A1" w:rsidRPr="007C40DC">
        <w:rPr>
          <w:sz w:val="20"/>
          <w:szCs w:val="20"/>
        </w:rPr>
        <w:t>20</w:t>
      </w:r>
      <w:r>
        <w:rPr>
          <w:sz w:val="20"/>
          <w:szCs w:val="20"/>
        </w:rPr>
        <w:t xml:space="preserve">13 </w:t>
      </w:r>
      <w:r w:rsidR="005546A1" w:rsidRPr="007C40DC">
        <w:rPr>
          <w:sz w:val="20"/>
          <w:szCs w:val="20"/>
        </w:rPr>
        <w:t>tarihi</w:t>
      </w:r>
      <w:r w:rsidR="005546A1">
        <w:rPr>
          <w:sz w:val="20"/>
          <w:szCs w:val="20"/>
        </w:rPr>
        <w:t xml:space="preserve">nde, saat </w:t>
      </w:r>
      <w:r>
        <w:rPr>
          <w:sz w:val="20"/>
          <w:szCs w:val="20"/>
        </w:rPr>
        <w:t>14:00</w:t>
      </w:r>
      <w:r w:rsidR="005546A1">
        <w:rPr>
          <w:sz w:val="20"/>
          <w:szCs w:val="20"/>
        </w:rPr>
        <w:t xml:space="preserve">’da ve “ADANA HACI SABANCI </w:t>
      </w:r>
      <w:proofErr w:type="gramStart"/>
      <w:r w:rsidR="005546A1">
        <w:rPr>
          <w:sz w:val="20"/>
          <w:szCs w:val="20"/>
        </w:rPr>
        <w:t>ORG.SAN.BÖL</w:t>
      </w:r>
      <w:proofErr w:type="gramEnd"/>
      <w:r w:rsidR="005546A1">
        <w:rPr>
          <w:sz w:val="20"/>
          <w:szCs w:val="20"/>
        </w:rPr>
        <w:t>.GÜRGEN SOKAK NO:3/SARIÇAM / ADANA”</w:t>
      </w:r>
      <w:r w:rsidR="005546A1" w:rsidRPr="007C40DC">
        <w:rPr>
          <w:sz w:val="20"/>
          <w:szCs w:val="20"/>
        </w:rPr>
        <w:t xml:space="preserve"> adresinde y</w:t>
      </w:r>
      <w:r w:rsidR="005546A1">
        <w:rPr>
          <w:sz w:val="20"/>
          <w:szCs w:val="20"/>
        </w:rPr>
        <w:t>apılacak oturumda açılacaktır.</w:t>
      </w:r>
    </w:p>
    <w:p w:rsidR="00895F08" w:rsidRDefault="00C3636F"/>
    <w:sectPr w:rsidR="00895F08" w:rsidSect="006B4538">
      <w:headerReference w:type="default" r:id="rId11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6F" w:rsidRDefault="00C3636F">
      <w:r>
        <w:separator/>
      </w:r>
    </w:p>
  </w:endnote>
  <w:endnote w:type="continuationSeparator" w:id="0">
    <w:p w:rsidR="00C3636F" w:rsidRDefault="00C36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6F" w:rsidRDefault="00C3636F">
      <w:r>
        <w:separator/>
      </w:r>
    </w:p>
  </w:footnote>
  <w:footnote w:type="continuationSeparator" w:id="0">
    <w:p w:rsidR="00C3636F" w:rsidRDefault="00C36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8F0" w:rsidRPr="00FC08F0" w:rsidRDefault="005546A1">
    <w:pPr>
      <w:pStyle w:val="stbilgi"/>
      <w:rPr>
        <w:rFonts w:ascii="Times New Roman" w:hAnsi="Times New Roman"/>
      </w:rPr>
    </w:pPr>
    <w:r w:rsidRPr="00FC08F0">
      <w:rPr>
        <w:rFonts w:ascii="Times New Roman" w:hAnsi="Times New Roman"/>
      </w:rPr>
      <w:t xml:space="preserve">SR </w:t>
    </w:r>
    <w:proofErr w:type="spellStart"/>
    <w:r w:rsidRPr="00FC08F0">
      <w:rPr>
        <w:rFonts w:ascii="Times New Roman" w:hAnsi="Times New Roman"/>
      </w:rPr>
      <w:t>Ek</w:t>
    </w:r>
    <w:proofErr w:type="spellEnd"/>
    <w:r w:rsidRPr="00FC08F0">
      <w:rPr>
        <w:rFonts w:ascii="Times New Roman" w:hAnsi="Times New Roman"/>
      </w:rPr>
      <w:t xml:space="preserve"> 1 – </w:t>
    </w:r>
    <w:proofErr w:type="spellStart"/>
    <w:r w:rsidRPr="00FC08F0">
      <w:rPr>
        <w:rFonts w:ascii="Times New Roman" w:hAnsi="Times New Roman"/>
      </w:rPr>
      <w:t>İlanlıUsulİçinStandartGazeteİlanıFormu</w:t>
    </w:r>
    <w:proofErr w:type="spellEnd"/>
    <w:r w:rsidRPr="00FC08F0">
      <w:rPr>
        <w:rFonts w:ascii="Times New Roman" w:hAnsi="Times New Roman"/>
      </w:rPr>
      <w:tab/>
      <w:t xml:space="preserve">Satın Alma </w:t>
    </w:r>
    <w:proofErr w:type="spellStart"/>
    <w:r w:rsidRPr="00FC08F0">
      <w:rPr>
        <w:rFonts w:ascii="Times New Roman" w:hAnsi="Times New Roman"/>
      </w:rPr>
      <w:t>Rehberi</w:t>
    </w:r>
    <w:proofErr w:type="spellEnd"/>
  </w:p>
  <w:p w:rsidR="00D83E3E" w:rsidRPr="005262E6" w:rsidRDefault="00C3636F" w:rsidP="005262E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144"/>
    <w:rsid w:val="000C63ED"/>
    <w:rsid w:val="00301711"/>
    <w:rsid w:val="003C4C69"/>
    <w:rsid w:val="00484D39"/>
    <w:rsid w:val="004E6F41"/>
    <w:rsid w:val="005546A1"/>
    <w:rsid w:val="006518BB"/>
    <w:rsid w:val="006A6144"/>
    <w:rsid w:val="007030CE"/>
    <w:rsid w:val="00886FEF"/>
    <w:rsid w:val="008B3599"/>
    <w:rsid w:val="009377B6"/>
    <w:rsid w:val="009664BA"/>
    <w:rsid w:val="00A40994"/>
    <w:rsid w:val="00A513B9"/>
    <w:rsid w:val="00B608AB"/>
    <w:rsid w:val="00C17495"/>
    <w:rsid w:val="00C3636F"/>
    <w:rsid w:val="00C61E7D"/>
    <w:rsid w:val="00CA6FBF"/>
    <w:rsid w:val="00D15785"/>
    <w:rsid w:val="00D90339"/>
    <w:rsid w:val="00F1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546A1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546A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pr">
    <w:name w:val="Hyperlink"/>
    <w:uiPriority w:val="99"/>
    <w:rsid w:val="005546A1"/>
    <w:rPr>
      <w:color w:val="0000FF"/>
      <w:u w:val="single"/>
    </w:rPr>
  </w:style>
  <w:style w:type="paragraph" w:styleId="stbilgi">
    <w:name w:val="header"/>
    <w:aliases w:val=" Char"/>
    <w:basedOn w:val="Normal"/>
    <w:link w:val="stbilgiChar"/>
    <w:uiPriority w:val="99"/>
    <w:rsid w:val="005546A1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546A1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harCharChar1CharCharCharCharCharCharChar">
    <w:name w:val="Char Char Char1 Char Char Char Char Char Char Char"/>
    <w:basedOn w:val="Normal"/>
    <w:rsid w:val="00554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46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46A1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546A1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546A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pr">
    <w:name w:val="Hyperlink"/>
    <w:uiPriority w:val="99"/>
    <w:rsid w:val="005546A1"/>
    <w:rPr>
      <w:color w:val="0000FF"/>
      <w:u w:val="single"/>
    </w:rPr>
  </w:style>
  <w:style w:type="paragraph" w:styleId="stbilgi">
    <w:name w:val="header"/>
    <w:aliases w:val=" Char"/>
    <w:basedOn w:val="Normal"/>
    <w:link w:val="stbilgiChar"/>
    <w:uiPriority w:val="99"/>
    <w:rsid w:val="005546A1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546A1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harCharChar1CharCharCharCharCharCharChar">
    <w:name w:val="Char Char Char1 Char Char Char Char Char Char Char"/>
    <w:basedOn w:val="Normal"/>
    <w:rsid w:val="005546A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46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46A1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ogusprefabrik.com.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gusprefabrik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ALPER HARMANCI</cp:lastModifiedBy>
  <cp:revision>16</cp:revision>
  <dcterms:created xsi:type="dcterms:W3CDTF">2013-10-08T15:02:00Z</dcterms:created>
  <dcterms:modified xsi:type="dcterms:W3CDTF">2013-10-23T05:47:00Z</dcterms:modified>
</cp:coreProperties>
</file>