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05" w:rsidRDefault="00FB2CD4">
      <w:pPr>
        <w:pStyle w:val="Balk1"/>
        <w:pBdr>
          <w:bottom w:val="single" w:sz="4" w:space="1" w:color="000000"/>
        </w:pBdr>
        <w:jc w:val="center"/>
        <w:rPr>
          <w:smallCaps/>
          <w:color w:val="000000"/>
          <w:sz w:val="24"/>
          <w:szCs w:val="24"/>
        </w:rPr>
      </w:pPr>
      <w:r>
        <w:rPr>
          <w:smallCaps/>
          <w:color w:val="000000"/>
          <w:sz w:val="24"/>
          <w:szCs w:val="24"/>
        </w:rPr>
        <w:t>202</w:t>
      </w:r>
      <w:r w:rsidR="008B0D30">
        <w:rPr>
          <w:smallCaps/>
          <w:color w:val="000000"/>
          <w:sz w:val="24"/>
          <w:szCs w:val="24"/>
        </w:rPr>
        <w:t>5</w:t>
      </w:r>
      <w:r w:rsidR="00BB2993">
        <w:rPr>
          <w:smallCaps/>
          <w:color w:val="000000"/>
          <w:sz w:val="24"/>
          <w:szCs w:val="24"/>
        </w:rPr>
        <w:t xml:space="preserve"> </w:t>
      </w:r>
      <w:r w:rsidR="001A2ED7">
        <w:rPr>
          <w:smallCaps/>
          <w:color w:val="000000"/>
          <w:sz w:val="24"/>
          <w:szCs w:val="24"/>
        </w:rPr>
        <w:t>DESTEK PROGRAMLARI</w:t>
      </w:r>
      <w:r w:rsidR="00BB2993">
        <w:rPr>
          <w:smallCaps/>
          <w:color w:val="000000"/>
          <w:sz w:val="24"/>
          <w:szCs w:val="24"/>
        </w:rPr>
        <w:t xml:space="preserve"> KAPSAMINDAKİ SÖZLEŞMELERİN İMZALANMASI SIRASINDA HAZIR BULUNDURULMASI GEREKEN BELGELER VE ÖNEMLİ HATIRLATMALAR</w:t>
      </w:r>
    </w:p>
    <w:p w:rsidR="00517205" w:rsidRDefault="00517205">
      <w:pPr>
        <w:spacing w:after="0"/>
        <w:jc w:val="both"/>
        <w:rPr>
          <w:rFonts w:ascii="Calibri" w:eastAsia="Calibri" w:hAnsi="Calibri" w:cs="Calibri"/>
          <w:b/>
          <w:sz w:val="20"/>
          <w:szCs w:val="20"/>
          <w:u w:val="single"/>
        </w:rPr>
      </w:pP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Başvuru sahibini temsil ve ilzama yetkili kişilerin, başvuru sahib</w:t>
      </w:r>
      <w:r w:rsidR="001A2ED7">
        <w:rPr>
          <w:rFonts w:ascii="Calibri" w:eastAsia="Calibri" w:hAnsi="Calibri" w:cs="Calibri"/>
          <w:sz w:val="20"/>
          <w:szCs w:val="20"/>
        </w:rPr>
        <w:t xml:space="preserve">ine yapılan tebligat tarihinden, </w:t>
      </w:r>
      <w:r w:rsidR="001A2ED7" w:rsidRPr="001A2ED7">
        <w:rPr>
          <w:rFonts w:ascii="Calibri" w:eastAsia="Calibri" w:hAnsi="Calibri" w:cs="Calibri"/>
          <w:b/>
          <w:sz w:val="20"/>
          <w:szCs w:val="20"/>
        </w:rPr>
        <w:t>tebligatta yazan süre dikkate alınarak</w:t>
      </w:r>
      <w:r w:rsidR="001A2ED7">
        <w:rPr>
          <w:rFonts w:ascii="Calibri" w:eastAsia="Calibri" w:hAnsi="Calibri" w:cs="Calibri"/>
          <w:sz w:val="20"/>
          <w:szCs w:val="20"/>
        </w:rPr>
        <w:t xml:space="preserve">, </w:t>
      </w:r>
      <w:r>
        <w:rPr>
          <w:rFonts w:ascii="Calibri" w:eastAsia="Calibri" w:hAnsi="Calibri" w:cs="Calibri"/>
          <w:sz w:val="20"/>
          <w:szCs w:val="20"/>
        </w:rPr>
        <w:t xml:space="preserve">aşağıda talep edilen belgelerle birlikte sözleşmeyi imzalamak üzere Ajansa başvurması gerekmektedir. Aksi takdirde Kalkınma Ajansları Proje ve Faaliyet Destekleme Yönetmeliği’nin 24/3 üncü maddesi gereğince başvuru sahibi söz konusu destekten feragat etmiş sayılır. </w:t>
      </w:r>
    </w:p>
    <w:p w:rsidR="00517205" w:rsidRDefault="00405638">
      <w:pPr>
        <w:spacing w:before="120" w:after="0"/>
        <w:jc w:val="both"/>
        <w:rPr>
          <w:rFonts w:ascii="Calibri" w:eastAsia="Calibri" w:hAnsi="Calibri" w:cs="Calibri"/>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margin">
                  <wp:posOffset>4272280</wp:posOffset>
                </wp:positionH>
                <wp:positionV relativeFrom="paragraph">
                  <wp:posOffset>26670</wp:posOffset>
                </wp:positionV>
                <wp:extent cx="1500505" cy="1000125"/>
                <wp:effectExtent l="0" t="0" r="4445" b="9525"/>
                <wp:wrapSquare wrapText="bothSides" distT="0" distB="0" distL="114300" distR="11430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1000125"/>
                        </a:xfrm>
                        <a:prstGeom prst="rect">
                          <a:avLst/>
                        </a:prstGeom>
                        <a:solidFill>
                          <a:schemeClr val="bg1">
                            <a:lumMod val="85000"/>
                          </a:schemeClr>
                        </a:solidFill>
                        <a:ln w="9525">
                          <a:noFill/>
                          <a:miter lim="800000"/>
                          <a:headEnd/>
                          <a:tailEnd/>
                        </a:ln>
                      </wps:spPr>
                      <wps:txbx>
                        <w:txbxContent>
                          <w:p w:rsidR="009E5D5B" w:rsidRPr="00405638" w:rsidRDefault="00BB2993">
                            <w:pPr>
                              <w:rPr>
                                <w:rFonts w:ascii="Calibri" w:eastAsia="Calibri" w:hAnsi="Calibri" w:cs="Calibri"/>
                                <w:sz w:val="20"/>
                                <w:szCs w:val="20"/>
                              </w:rPr>
                            </w:pPr>
                            <w:r w:rsidRPr="00405638">
                              <w:rPr>
                                <w:rFonts w:ascii="Calibri" w:eastAsia="Calibri" w:hAnsi="Calibri" w:cs="Calibri"/>
                                <w:sz w:val="20"/>
                                <w:szCs w:val="20"/>
                              </w:rPr>
                              <w:t>Başvuru esnasında aşağıdaki belgeleri</w:t>
                            </w:r>
                            <w:r w:rsidR="00D32E89">
                              <w:rPr>
                                <w:rFonts w:ascii="Calibri" w:eastAsia="Calibri" w:hAnsi="Calibri" w:cs="Calibri"/>
                                <w:sz w:val="20"/>
                                <w:szCs w:val="20"/>
                              </w:rPr>
                              <w:t>n asıllarını</w:t>
                            </w:r>
                            <w:r w:rsidRPr="00405638">
                              <w:rPr>
                                <w:rFonts w:ascii="Calibri" w:eastAsia="Calibri" w:hAnsi="Calibri" w:cs="Calibri"/>
                                <w:sz w:val="20"/>
                                <w:szCs w:val="20"/>
                              </w:rPr>
                              <w:t xml:space="preserve"> sunmuş olanların tekrar aynı belgeyi sunmalarına gerek yoktur!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8" o:spid="_x0000_s1026" type="#_x0000_t202" style="position:absolute;left:0;text-align:left;margin-left:336.4pt;margin-top:2.1pt;width:118.15pt;height:78.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" fillcolor="#d8d8d8 [2732]" stroked="f">
                <v:textbox>
                  <w:txbxContent>
                    <w:p w:rsidR="009E5D5B" w:rsidRPr="00405638" w:rsidRDefault="00BB2993">
                      <w:pPr>
                        <w:rPr>
                          <w:rFonts w:ascii="Calibri" w:eastAsia="Calibri" w:hAnsi="Calibri" w:cs="Calibri"/>
                          <w:sz w:val="20"/>
                          <w:szCs w:val="20"/>
                        </w:rPr>
                      </w:pPr>
                      <w:r w:rsidRPr="00405638">
                        <w:rPr>
                          <w:rFonts w:ascii="Calibri" w:eastAsia="Calibri" w:hAnsi="Calibri" w:cs="Calibri"/>
                          <w:sz w:val="20"/>
                          <w:szCs w:val="20"/>
                        </w:rPr>
                        <w:t>Başvuru esnasında aşağıdaki belgeleri</w:t>
                      </w:r>
                      <w:r w:rsidR="00D32E89">
                        <w:rPr>
                          <w:rFonts w:ascii="Calibri" w:eastAsia="Calibri" w:hAnsi="Calibri" w:cs="Calibri"/>
                          <w:sz w:val="20"/>
                          <w:szCs w:val="20"/>
                        </w:rPr>
                        <w:t>n asıllarını</w:t>
                      </w:r>
                      <w:r w:rsidRPr="00405638">
                        <w:rPr>
                          <w:rFonts w:ascii="Calibri" w:eastAsia="Calibri" w:hAnsi="Calibri" w:cs="Calibri"/>
                          <w:sz w:val="20"/>
                          <w:szCs w:val="20"/>
                        </w:rPr>
                        <w:t xml:space="preserve"> sunmuş olanların tekrar aynı belgeyi sunmalarına gerek yoktur!</w:t>
                      </w:r>
                    </w:p>
                  </w:txbxContent>
                </v:textbox>
                <w10:wrap type="square" anchorx="margin"/>
              </v:shape>
            </w:pict>
          </mc:Fallback>
        </mc:AlternateContent>
      </w:r>
      <w:r w:rsidR="00BB2993">
        <w:rPr>
          <w:rFonts w:ascii="Calibri" w:eastAsia="Calibri" w:hAnsi="Calibri" w:cs="Calibri"/>
          <w:sz w:val="20"/>
          <w:szCs w:val="20"/>
        </w:rPr>
        <w:t xml:space="preserve">Başvurular, Başvuru formu ve diğer ekler dışında aşağıda belirtilen destekleyici belgelerle birlikte yapılmalıdır. </w:t>
      </w:r>
    </w:p>
    <w:p w:rsidR="00517205" w:rsidRDefault="00517205">
      <w:pPr>
        <w:spacing w:after="0"/>
        <w:jc w:val="both"/>
        <w:rPr>
          <w:rFonts w:ascii="Calibri" w:eastAsia="Calibri" w:hAnsi="Calibri" w:cs="Calibri"/>
          <w:sz w:val="20"/>
          <w:szCs w:val="20"/>
        </w:rPr>
      </w:pPr>
    </w:p>
    <w:p w:rsidR="00176B0C" w:rsidRPr="001C11FC" w:rsidRDefault="00176B0C" w:rsidP="00176B0C">
      <w:pPr>
        <w:spacing w:after="0"/>
        <w:jc w:val="both"/>
        <w:rPr>
          <w:b/>
          <w:smallCaps/>
          <w:sz w:val="20"/>
          <w:szCs w:val="20"/>
        </w:rPr>
      </w:pPr>
      <w:r w:rsidRPr="001C11FC">
        <w:rPr>
          <w:b/>
          <w:smallCaps/>
          <w:sz w:val="20"/>
          <w:szCs w:val="20"/>
        </w:rPr>
        <w:t>1. BAŞVURU FORMU VE EKLERİ (EK I)</w:t>
      </w:r>
    </w:p>
    <w:p w:rsidR="00176B0C" w:rsidRPr="001C11FC" w:rsidRDefault="00176B0C" w:rsidP="00176B0C">
      <w:pPr>
        <w:spacing w:after="0"/>
        <w:jc w:val="both"/>
        <w:rPr>
          <w:rFonts w:ascii="Calibri" w:eastAsia="Calibri" w:hAnsi="Calibri" w:cs="Calibri"/>
          <w:sz w:val="20"/>
          <w:szCs w:val="20"/>
        </w:rPr>
      </w:pPr>
      <w:r w:rsidRPr="001C11FC">
        <w:rPr>
          <w:rFonts w:ascii="Calibri" w:eastAsia="Calibri" w:hAnsi="Calibri" w:cs="Calibri"/>
          <w:sz w:val="20"/>
          <w:szCs w:val="20"/>
        </w:rPr>
        <w:t xml:space="preserve">Kalkınma Ajansları Yönetim Sistemi (KAYS) üzerinden indirilmiş nihai başvuru formunun ve destekleyici belgelerinin </w:t>
      </w:r>
      <w:r w:rsidRPr="001C11FC">
        <w:rPr>
          <w:rFonts w:ascii="Calibri" w:eastAsia="Calibri" w:hAnsi="Calibri" w:cs="Calibri"/>
          <w:sz w:val="20"/>
          <w:szCs w:val="20"/>
          <w:u w:val="single"/>
        </w:rPr>
        <w:t>her sayfasının</w:t>
      </w:r>
      <w:r w:rsidRPr="001C11FC">
        <w:rPr>
          <w:rFonts w:ascii="Calibri" w:eastAsia="Calibri" w:hAnsi="Calibri" w:cs="Calibri"/>
          <w:sz w:val="20"/>
          <w:szCs w:val="20"/>
        </w:rPr>
        <w:t xml:space="preserve"> başvuru sahibine ait yetkili kişi/kişilerce imzalanarak kaşelenmesi/mühürlenmesi. </w:t>
      </w:r>
    </w:p>
    <w:p w:rsidR="00176B0C" w:rsidRDefault="00176B0C">
      <w:pPr>
        <w:spacing w:after="0"/>
        <w:jc w:val="both"/>
        <w:rPr>
          <w:b/>
          <w:smallCaps/>
          <w:sz w:val="20"/>
          <w:szCs w:val="20"/>
        </w:rPr>
      </w:pPr>
    </w:p>
    <w:p w:rsidR="00517205" w:rsidRDefault="00176B0C">
      <w:pPr>
        <w:spacing w:after="0"/>
        <w:jc w:val="both"/>
        <w:rPr>
          <w:b/>
          <w:smallCaps/>
          <w:sz w:val="22"/>
          <w:szCs w:val="22"/>
        </w:rPr>
      </w:pPr>
      <w:r>
        <w:rPr>
          <w:b/>
          <w:smallCaps/>
          <w:sz w:val="20"/>
          <w:szCs w:val="20"/>
        </w:rPr>
        <w:t>2</w:t>
      </w:r>
      <w:r w:rsidR="00BB2993">
        <w:rPr>
          <w:b/>
          <w:smallCaps/>
          <w:sz w:val="20"/>
          <w:szCs w:val="20"/>
        </w:rPr>
        <w:t xml:space="preserve">. </w:t>
      </w:r>
      <w:r w:rsidR="00BB2993">
        <w:rPr>
          <w:b/>
          <w:smallCaps/>
          <w:sz w:val="22"/>
          <w:szCs w:val="22"/>
        </w:rPr>
        <w:t>Yetki Belgesi</w:t>
      </w:r>
      <w:r w:rsidR="00E924C8">
        <w:rPr>
          <w:b/>
          <w:smallCaps/>
          <w:sz w:val="22"/>
          <w:szCs w:val="22"/>
        </w:rPr>
        <w:t xml:space="preserve"> </w:t>
      </w:r>
      <w:r w:rsidR="00BB2993">
        <w:rPr>
          <w:rFonts w:ascii="Calibri" w:eastAsia="Calibri" w:hAnsi="Calibri" w:cs="Calibri"/>
          <w:sz w:val="20"/>
          <w:szCs w:val="20"/>
        </w:rPr>
        <w:t>(Proje ortağı da sunacaktır.)</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 xml:space="preserve">Başvuru sahibi ve proje ortaklarını temsil ve ilzama yetkili kişi ya da kişilerin isimlerini ve imzalarını tasdik eden belge. </w:t>
      </w:r>
    </w:p>
    <w:p w:rsidR="00517205" w:rsidRDefault="00517205">
      <w:pPr>
        <w:spacing w:after="0"/>
        <w:jc w:val="both"/>
        <w:rPr>
          <w:rFonts w:ascii="Calibri" w:eastAsia="Calibri" w:hAnsi="Calibri" w:cs="Calibri"/>
          <w:sz w:val="20"/>
          <w:szCs w:val="20"/>
        </w:rPr>
      </w:pPr>
    </w:p>
    <w:p w:rsidR="00517205" w:rsidRDefault="00176B0C">
      <w:pPr>
        <w:spacing w:after="0"/>
        <w:jc w:val="both"/>
        <w:rPr>
          <w:b/>
          <w:smallCaps/>
          <w:sz w:val="22"/>
          <w:szCs w:val="22"/>
        </w:rPr>
      </w:pPr>
      <w:r>
        <w:rPr>
          <w:b/>
          <w:smallCaps/>
          <w:sz w:val="20"/>
          <w:szCs w:val="20"/>
        </w:rPr>
        <w:t>3</w:t>
      </w:r>
      <w:r w:rsidR="00BB2993">
        <w:rPr>
          <w:b/>
          <w:smallCaps/>
          <w:sz w:val="20"/>
          <w:szCs w:val="20"/>
        </w:rPr>
        <w:t xml:space="preserve">. </w:t>
      </w:r>
      <w:r w:rsidR="00BB2993">
        <w:rPr>
          <w:b/>
          <w:smallCaps/>
          <w:sz w:val="22"/>
          <w:szCs w:val="22"/>
        </w:rPr>
        <w:t>Yönetim Kararı</w:t>
      </w:r>
      <w:r w:rsidR="00E924C8">
        <w:rPr>
          <w:b/>
          <w:smallCaps/>
          <w:sz w:val="22"/>
          <w:szCs w:val="22"/>
        </w:rPr>
        <w:t xml:space="preserve"> </w:t>
      </w:r>
      <w:r w:rsidR="00BB2993">
        <w:rPr>
          <w:rFonts w:ascii="Calibri" w:eastAsia="Calibri" w:hAnsi="Calibri" w:cs="Calibri"/>
          <w:sz w:val="20"/>
          <w:szCs w:val="20"/>
        </w:rPr>
        <w:t>(Proje ortağı da sunacaktır.)</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 xml:space="preserve">Başvuru Sahibini temsile, ilzama ve proje belgelerini imzalamaya, proje hesabını kurum adına açmaya, bu hesaba para aktarmaya ve harcama yapmaya yetkili kişi veya kişilerin belirlendiği ve Çukurova Kalkınma Ajansına proje sunulması ve başarılı olunması durumunda sözleşmenin imzalanması ve uygulanmasına ilişkin kararın alındığı başvuru sahibinin yetkili yönetim organının kararı. </w:t>
      </w:r>
    </w:p>
    <w:p w:rsidR="00517205" w:rsidRDefault="00BB2993">
      <w:pPr>
        <w:spacing w:after="0"/>
        <w:jc w:val="both"/>
        <w:rPr>
          <w:rFonts w:ascii="Calibri" w:eastAsia="Calibri" w:hAnsi="Calibri" w:cs="Calibri"/>
          <w:b/>
          <w:sz w:val="20"/>
          <w:szCs w:val="20"/>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4272280</wp:posOffset>
                </wp:positionH>
                <wp:positionV relativeFrom="paragraph">
                  <wp:posOffset>105410</wp:posOffset>
                </wp:positionV>
                <wp:extent cx="1499235" cy="1524000"/>
                <wp:effectExtent l="0" t="0" r="5715" b="0"/>
                <wp:wrapSquare wrapText="bothSides" distT="0" distB="0" distL="114300" distR="114300"/>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524000"/>
                        </a:xfrm>
                        <a:prstGeom prst="rect">
                          <a:avLst/>
                        </a:prstGeom>
                        <a:solidFill>
                          <a:schemeClr val="bg1">
                            <a:lumMod val="85000"/>
                          </a:schemeClr>
                        </a:solidFill>
                        <a:ln w="9525">
                          <a:noFill/>
                          <a:miter lim="800000"/>
                          <a:headEnd/>
                          <a:tailEnd/>
                        </a:ln>
                      </wps:spPr>
                      <wps:txb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B67B1F"/>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310" o:spid="_x0000_s1027" type="#_x0000_t202" style="position:absolute;left:0;text-align:left;margin-left:336.4pt;margin-top:8.3pt;width:118.05pt;height:12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" fillcolor="#d8d8d8 [2732]" stroked="f">
                <v:textbox>
                  <w:txbxContent>
                    <w:p w:rsidR="009E5D5B" w:rsidRPr="00D33FCE" w:rsidRDefault="00BB2993" w:rsidP="006A401D">
                      <w:pPr>
                        <w:spacing w:after="0"/>
                        <w:jc w:val="both"/>
                        <w:rPr>
                          <w:rFonts w:ascii="Calibri" w:eastAsia="Calibri" w:hAnsi="Calibri" w:cs="Calibri"/>
                          <w:sz w:val="20"/>
                          <w:szCs w:val="20"/>
                        </w:rPr>
                      </w:pPr>
                      <w:r w:rsidRPr="00D33FCE">
                        <w:rPr>
                          <w:rFonts w:ascii="Calibri" w:eastAsia="Calibri" w:hAnsi="Calibri" w:cs="Calibri"/>
                          <w:sz w:val="20"/>
                          <w:szCs w:val="20"/>
                        </w:rPr>
                        <w:t>Söz konusu hesap, sadece proje kapsamında yapılacak işlemler için kullanılacaktır. Bu sebeple, adı geçen banka nezdinde hâlihazırda bir hesabınız bulunsa dahi, proje için yeni bir hesap açılmalıdır.</w:t>
                      </w:r>
                    </w:p>
                    <w:p w:rsidR="009E5D5B" w:rsidRDefault="00E02B28"/>
                  </w:txbxContent>
                </v:textbox>
                <w10:wrap type="square" anchorx="margin"/>
              </v:shape>
            </w:pict>
          </mc:Fallback>
        </mc:AlternateContent>
      </w:r>
    </w:p>
    <w:p w:rsidR="00517205" w:rsidRDefault="00176B0C">
      <w:pPr>
        <w:spacing w:after="0"/>
        <w:rPr>
          <w:b/>
          <w:smallCaps/>
          <w:sz w:val="22"/>
          <w:szCs w:val="22"/>
        </w:rPr>
      </w:pPr>
      <w:r>
        <w:rPr>
          <w:b/>
          <w:smallCaps/>
          <w:sz w:val="20"/>
          <w:szCs w:val="20"/>
        </w:rPr>
        <w:t>4</w:t>
      </w:r>
      <w:r w:rsidR="00BB2993">
        <w:rPr>
          <w:b/>
          <w:smallCaps/>
          <w:sz w:val="20"/>
          <w:szCs w:val="20"/>
        </w:rPr>
        <w:t xml:space="preserve">. </w:t>
      </w:r>
      <w:r w:rsidR="00BB2993">
        <w:rPr>
          <w:b/>
          <w:smallCaps/>
          <w:sz w:val="22"/>
          <w:szCs w:val="22"/>
        </w:rPr>
        <w:t>Mali Kimlik Formu (EK V</w:t>
      </w:r>
      <w:r>
        <w:rPr>
          <w:b/>
          <w:smallCaps/>
          <w:sz w:val="22"/>
          <w:szCs w:val="22"/>
        </w:rPr>
        <w:t>I</w:t>
      </w:r>
      <w:r w:rsidR="00BB2993">
        <w:rPr>
          <w:b/>
          <w:smallCaps/>
          <w:sz w:val="22"/>
          <w:szCs w:val="22"/>
        </w:rPr>
        <w:t>) ve Proje Hesabı</w:t>
      </w:r>
    </w:p>
    <w:p w:rsidR="00517205" w:rsidRPr="00A175DD" w:rsidRDefault="005B6947">
      <w:pPr>
        <w:spacing w:after="0"/>
        <w:jc w:val="both"/>
        <w:rPr>
          <w:rFonts w:ascii="Calibri" w:eastAsia="Calibri" w:hAnsi="Calibri" w:cs="Calibri"/>
          <w:sz w:val="20"/>
          <w:szCs w:val="20"/>
        </w:rPr>
      </w:pPr>
      <w:r w:rsidRPr="005B6947">
        <w:rPr>
          <w:rFonts w:ascii="Calibri" w:eastAsia="Calibri" w:hAnsi="Calibri" w:cs="Calibri"/>
          <w:sz w:val="20"/>
          <w:szCs w:val="20"/>
        </w:rPr>
        <w:t>Türkiye Vakıflar Bankası T.A.O.</w:t>
      </w:r>
      <w:r>
        <w:rPr>
          <w:rFonts w:ascii="Calibri" w:eastAsia="Calibri" w:hAnsi="Calibri" w:cs="Calibri"/>
          <w:sz w:val="20"/>
          <w:szCs w:val="20"/>
        </w:rPr>
        <w:t xml:space="preserve"> </w:t>
      </w:r>
      <w:r w:rsidR="00BB2993">
        <w:rPr>
          <w:rFonts w:ascii="Calibri" w:eastAsia="Calibri" w:hAnsi="Calibri" w:cs="Calibri"/>
          <w:sz w:val="20"/>
          <w:szCs w:val="20"/>
        </w:rPr>
        <w:t xml:space="preserve">şubeleri nezdinde yararlanıcı kuruma ait bir </w:t>
      </w:r>
      <w:r w:rsidR="00BB2993">
        <w:rPr>
          <w:rFonts w:ascii="Calibri" w:eastAsia="Calibri" w:hAnsi="Calibri" w:cs="Calibri"/>
          <w:b/>
          <w:sz w:val="20"/>
          <w:szCs w:val="20"/>
        </w:rPr>
        <w:t>proje hesabı açılarak</w:t>
      </w:r>
      <w:r w:rsidR="00BB2993">
        <w:rPr>
          <w:rFonts w:ascii="Calibri" w:eastAsia="Calibri" w:hAnsi="Calibri" w:cs="Calibri"/>
          <w:sz w:val="20"/>
          <w:szCs w:val="20"/>
        </w:rPr>
        <w:t xml:space="preserve">, EK VI’da örneği yer alan </w:t>
      </w:r>
      <w:r w:rsidR="00BB2993">
        <w:rPr>
          <w:rFonts w:ascii="Calibri" w:eastAsia="Calibri" w:hAnsi="Calibri" w:cs="Calibri"/>
          <w:b/>
          <w:sz w:val="20"/>
          <w:szCs w:val="20"/>
        </w:rPr>
        <w:t>Mali Kimlik Formu’</w:t>
      </w:r>
      <w:r w:rsidR="00BB2993">
        <w:rPr>
          <w:rFonts w:ascii="Calibri" w:eastAsia="Calibri" w:hAnsi="Calibri" w:cs="Calibri"/>
          <w:sz w:val="20"/>
          <w:szCs w:val="20"/>
        </w:rPr>
        <w:t xml:space="preserve">nun doldurularak sözleşme imzalandığı sırada Ajansa sunulması gerekmektedir. Mali Kimlik Formunda hesabın açıldığı banka şubesi tarafından doldurulacak, kaşelenecek ve </w:t>
      </w:r>
      <w:r w:rsidR="00BB2993" w:rsidRPr="00A175DD">
        <w:rPr>
          <w:rFonts w:ascii="Calibri" w:eastAsia="Calibri" w:hAnsi="Calibri" w:cs="Calibri"/>
          <w:sz w:val="20"/>
          <w:szCs w:val="20"/>
        </w:rPr>
        <w:t>imzalanacak kısımlar olduğu unutulmamalıdır. Ayrıca yararlanıcı, proje hesabına bağlı bir repo hesabı açtıracaktır.</w:t>
      </w:r>
      <w:r w:rsidR="00176B0C" w:rsidRPr="00176B0C">
        <w:rPr>
          <w:rFonts w:ascii="Calibri" w:eastAsia="Calibri" w:hAnsi="Calibri" w:cs="Calibri"/>
          <w:sz w:val="20"/>
          <w:szCs w:val="20"/>
        </w:rPr>
        <w:t xml:space="preserve"> </w:t>
      </w:r>
      <w:r w:rsidR="00176B0C">
        <w:rPr>
          <w:rFonts w:ascii="Calibri" w:eastAsia="Calibri" w:hAnsi="Calibri" w:cs="Calibri"/>
          <w:sz w:val="20"/>
          <w:szCs w:val="20"/>
        </w:rPr>
        <w:t>Bu hesap bilgilerini içeren ve örneği belgeler arasında bulunan Mevduat Rehin Sözleşmesi 3 adet olacak şekilde ıslak imzalı olarak iletilmesi gerekmektedir.</w:t>
      </w:r>
    </w:p>
    <w:p w:rsidR="00517205" w:rsidRDefault="00B67B1F">
      <w:pPr>
        <w:spacing w:after="0"/>
        <w:jc w:val="both"/>
        <w:rPr>
          <w:rFonts w:ascii="Calibri" w:eastAsia="Calibri" w:hAnsi="Calibri" w:cs="Calibri"/>
          <w:sz w:val="20"/>
          <w:szCs w:val="20"/>
        </w:rPr>
      </w:pPr>
      <w:r>
        <w:rPr>
          <w:noProof/>
          <w:lang w:val="en-US" w:eastAsia="en-US"/>
        </w:rPr>
        <mc:AlternateContent>
          <mc:Choice Requires="wps">
            <w:drawing>
              <wp:anchor distT="0" distB="0" distL="114300" distR="114300" simplePos="0" relativeHeight="251662336" behindDoc="0" locked="0" layoutInCell="1" hidden="0" allowOverlap="1" wp14:anchorId="5C3DF9F9" wp14:editId="50ABBB3E">
                <wp:simplePos x="0" y="0"/>
                <wp:positionH relativeFrom="margin">
                  <wp:align>left</wp:align>
                </wp:positionH>
                <wp:positionV relativeFrom="paragraph">
                  <wp:posOffset>364490</wp:posOffset>
                </wp:positionV>
                <wp:extent cx="5777230" cy="828675"/>
                <wp:effectExtent l="0" t="0" r="0" b="9525"/>
                <wp:wrapSquare wrapText="bothSides" distT="0" distB="0" distL="114300" distR="114300"/>
                <wp:docPr id="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828675"/>
                        </a:xfrm>
                        <a:prstGeom prst="rect">
                          <a:avLst/>
                        </a:prstGeom>
                        <a:solidFill>
                          <a:schemeClr val="bg1">
                            <a:lumMod val="85000"/>
                          </a:schemeClr>
                        </a:solidFill>
                        <a:ln w="9525">
                          <a:noFill/>
                          <a:miter lim="800000"/>
                          <a:headEnd/>
                          <a:tailEnd/>
                        </a:ln>
                      </wps:spPr>
                      <wps:txbx>
                        <w:txbxContent>
                          <w:p w:rsidR="001A2ED7" w:rsidRPr="001A2ED7" w:rsidRDefault="00D33FCE" w:rsidP="001A2ED7">
                            <w:pPr>
                              <w:spacing w:after="0"/>
                              <w:jc w:val="both"/>
                              <w:rPr>
                                <w:rFonts w:ascii="Calibri" w:eastAsia="Calibri" w:hAnsi="Calibri" w:cs="Calibri"/>
                                <w:sz w:val="20"/>
                                <w:szCs w:val="20"/>
                              </w:rPr>
                            </w:pPr>
                            <w:r>
                              <w:rPr>
                                <w:rFonts w:ascii="Calibri" w:eastAsia="Calibri" w:hAnsi="Calibri" w:cs="Calibri"/>
                                <w:sz w:val="20"/>
                                <w:szCs w:val="20"/>
                              </w:rPr>
                              <w:t>Hazine ve Maliye Bakanlığı’nın 22.02.2019 tarihli ve 90192509-730.06.02-4040 sayılı yazısı gereğince, m</w:t>
                            </w:r>
                            <w:r w:rsidR="001A2ED7" w:rsidRPr="001A2ED7">
                              <w:rPr>
                                <w:rFonts w:ascii="Calibri" w:eastAsia="Calibri" w:hAnsi="Calibri" w:cs="Calibri"/>
                                <w:sz w:val="20"/>
                                <w:szCs w:val="20"/>
                              </w:rPr>
                              <w:t>erkezi yönetim kapsamındaki kamu idareleri</w:t>
                            </w:r>
                            <w:r>
                              <w:rPr>
                                <w:rFonts w:ascii="Calibri" w:eastAsia="Calibri" w:hAnsi="Calibri" w:cs="Calibri"/>
                                <w:sz w:val="20"/>
                                <w:szCs w:val="20"/>
                              </w:rPr>
                              <w:t xml:space="preserve">nin ilgili muhasebe birimince, Hazine ve Maliye Bakanlığı’ndan yazılı izin alınması ve T.C. Ziraat Bankası nezdinde özel hesap açtırması gerekmektedir. </w:t>
                            </w:r>
                            <w:r w:rsidRPr="00D33FCE">
                              <w:rPr>
                                <w:rFonts w:ascii="Calibri" w:eastAsia="Calibri" w:hAnsi="Calibri" w:cs="Calibri"/>
                                <w:sz w:val="20"/>
                                <w:szCs w:val="20"/>
                              </w:rPr>
                              <w:t>MALİ KİMLİK FORMU (EK VI)</w:t>
                            </w:r>
                            <w:r>
                              <w:rPr>
                                <w:rFonts w:ascii="Calibri" w:eastAsia="Calibri" w:hAnsi="Calibri" w:cs="Calibri"/>
                                <w:sz w:val="20"/>
                                <w:szCs w:val="20"/>
                              </w:rPr>
                              <w:t xml:space="preserve"> ilgili banka şubesi tarafından doldurulmalı ve proje hesabına bağlı bir repo hesabı da açtırılmalıdır. </w:t>
                            </w:r>
                          </w:p>
                          <w:p w:rsidR="001A2ED7" w:rsidRDefault="001A2ED7" w:rsidP="001A2E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DF9F9" id="_x0000_t202" coordsize="21600,21600" o:spt="202" path="m,l,21600r21600,l21600,xe">
                <v:stroke joinstyle="miter"/>
                <v:path gradientshapeok="t" o:connecttype="rect"/>
              </v:shapetype>
              <v:shape id="_x0000_s1028" type="#_x0000_t202" style="position:absolute;left:0;text-align:left;margin-left:0;margin-top:28.7pt;width:454.9pt;height:6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" fillcolor="#d8d8d8 [2732]" stroked="f">
                <v:textbox>
                  <w:txbxContent>
                    <w:p w:rsidR="001A2ED7" w:rsidRPr="001A2ED7" w:rsidRDefault="00D33FCE" w:rsidP="001A2ED7">
                      <w:pPr>
                        <w:spacing w:after="0"/>
                        <w:jc w:val="both"/>
                        <w:rPr>
                          <w:rFonts w:ascii="Calibri" w:eastAsia="Calibri" w:hAnsi="Calibri" w:cs="Calibri"/>
                          <w:sz w:val="20"/>
                          <w:szCs w:val="20"/>
                        </w:rPr>
                      </w:pPr>
                      <w:r>
                        <w:rPr>
                          <w:rFonts w:ascii="Calibri" w:eastAsia="Calibri" w:hAnsi="Calibri" w:cs="Calibri"/>
                          <w:sz w:val="20"/>
                          <w:szCs w:val="20"/>
                        </w:rPr>
                        <w:t>Hazine ve Maliye Bakanlığı’nın 22.02.2019 tarihli ve 90192509-730.06.02-4040 sayılı yazısı gereğince, m</w:t>
                      </w:r>
                      <w:r w:rsidR="001A2ED7" w:rsidRPr="001A2ED7">
                        <w:rPr>
                          <w:rFonts w:ascii="Calibri" w:eastAsia="Calibri" w:hAnsi="Calibri" w:cs="Calibri"/>
                          <w:sz w:val="20"/>
                          <w:szCs w:val="20"/>
                        </w:rPr>
                        <w:t>erkezi yönetim kapsamındaki kamu idareleri</w:t>
                      </w:r>
                      <w:r>
                        <w:rPr>
                          <w:rFonts w:ascii="Calibri" w:eastAsia="Calibri" w:hAnsi="Calibri" w:cs="Calibri"/>
                          <w:sz w:val="20"/>
                          <w:szCs w:val="20"/>
                        </w:rPr>
                        <w:t xml:space="preserve">nin ilgili muhasebe birimince, Hazine ve Maliye Bakanlığı’ndan yazılı izin alınması ve T.C. Ziraat Bankası nezdinde özel hesap açtırması gerekmektedir. </w:t>
                      </w:r>
                      <w:r w:rsidRPr="00D33FCE">
                        <w:rPr>
                          <w:rFonts w:ascii="Calibri" w:eastAsia="Calibri" w:hAnsi="Calibri" w:cs="Calibri"/>
                          <w:sz w:val="20"/>
                          <w:szCs w:val="20"/>
                        </w:rPr>
                        <w:t>MALİ KİMLİK FORMU (EK VI)</w:t>
                      </w:r>
                      <w:r>
                        <w:rPr>
                          <w:rFonts w:ascii="Calibri" w:eastAsia="Calibri" w:hAnsi="Calibri" w:cs="Calibri"/>
                          <w:sz w:val="20"/>
                          <w:szCs w:val="20"/>
                        </w:rPr>
                        <w:t xml:space="preserve"> ilgili banka şubesi tarafından doldurulmalı ve proje hesabına bağlı bir repo hesabı da açtırılmalıdır. </w:t>
                      </w:r>
                    </w:p>
                    <w:p w:rsidR="001A2ED7" w:rsidRDefault="001A2ED7" w:rsidP="001A2ED7"/>
                  </w:txbxContent>
                </v:textbox>
                <w10:wrap type="square" anchorx="margin"/>
              </v:shape>
            </w:pict>
          </mc:Fallback>
        </mc:AlternateContent>
      </w:r>
      <w:r w:rsidR="008B0D30">
        <w:rPr>
          <w:rFonts w:ascii="Calibri" w:eastAsia="Calibri" w:hAnsi="Calibri" w:cs="Calibri"/>
          <w:sz w:val="20"/>
          <w:szCs w:val="20"/>
        </w:rPr>
        <w:t>(Banka irtibat kişisi Gecem Güner</w:t>
      </w:r>
      <w:r w:rsidR="00DF7EE7">
        <w:rPr>
          <w:rFonts w:ascii="Calibri" w:eastAsia="Calibri" w:hAnsi="Calibri" w:cs="Calibri"/>
          <w:sz w:val="20"/>
          <w:szCs w:val="20"/>
        </w:rPr>
        <w:t xml:space="preserve"> </w:t>
      </w:r>
      <w:r w:rsidR="008B0D30">
        <w:rPr>
          <w:rFonts w:ascii="Calibri" w:eastAsia="Calibri" w:hAnsi="Calibri" w:cs="Calibri"/>
          <w:sz w:val="20"/>
          <w:szCs w:val="20"/>
        </w:rPr>
        <w:t xml:space="preserve">Vakıfbank </w:t>
      </w:r>
      <w:r w:rsidR="005B6947">
        <w:rPr>
          <w:rFonts w:ascii="Calibri" w:eastAsia="Calibri" w:hAnsi="Calibri" w:cs="Calibri"/>
          <w:sz w:val="20"/>
          <w:szCs w:val="20"/>
        </w:rPr>
        <w:t>Seyhan</w:t>
      </w:r>
      <w:r w:rsidR="00DF7EE7">
        <w:rPr>
          <w:rFonts w:ascii="Calibri" w:eastAsia="Calibri" w:hAnsi="Calibri" w:cs="Calibri"/>
          <w:sz w:val="20"/>
          <w:szCs w:val="20"/>
        </w:rPr>
        <w:t xml:space="preserve"> Şubesi</w:t>
      </w:r>
      <w:r w:rsidR="00BB2993" w:rsidRPr="00A175DD">
        <w:rPr>
          <w:rFonts w:ascii="Calibri" w:eastAsia="Calibri" w:hAnsi="Calibri" w:cs="Calibri"/>
          <w:sz w:val="20"/>
          <w:szCs w:val="20"/>
        </w:rPr>
        <w:t xml:space="preserve"> Telefon: </w:t>
      </w:r>
      <w:r w:rsidR="008B0D30">
        <w:rPr>
          <w:rFonts w:ascii="Calibri" w:eastAsia="Calibri" w:hAnsi="Calibri" w:cs="Calibri"/>
          <w:sz w:val="20"/>
          <w:szCs w:val="20"/>
        </w:rPr>
        <w:t>0 534 597 76 72</w:t>
      </w:r>
      <w:r w:rsidR="00BB2993" w:rsidRPr="00A175DD">
        <w:rPr>
          <w:rFonts w:ascii="Calibri" w:eastAsia="Calibri" w:hAnsi="Calibri" w:cs="Calibri"/>
          <w:sz w:val="20"/>
          <w:szCs w:val="20"/>
        </w:rPr>
        <w:t>)</w:t>
      </w:r>
    </w:p>
    <w:p w:rsidR="00F71214" w:rsidRDefault="00F71214">
      <w:pPr>
        <w:spacing w:after="0"/>
        <w:jc w:val="both"/>
        <w:rPr>
          <w:rFonts w:ascii="Calibri" w:eastAsia="Calibri" w:hAnsi="Calibri" w:cs="Calibri"/>
          <w:sz w:val="20"/>
          <w:szCs w:val="20"/>
        </w:rPr>
      </w:pPr>
    </w:p>
    <w:p w:rsidR="00517205" w:rsidRDefault="00176B0C">
      <w:pPr>
        <w:spacing w:after="0"/>
        <w:jc w:val="both"/>
        <w:rPr>
          <w:b/>
          <w:smallCaps/>
          <w:sz w:val="22"/>
          <w:szCs w:val="22"/>
        </w:rPr>
      </w:pPr>
      <w:r>
        <w:rPr>
          <w:b/>
          <w:smallCaps/>
          <w:sz w:val="20"/>
          <w:szCs w:val="20"/>
        </w:rPr>
        <w:t>5</w:t>
      </w:r>
      <w:r w:rsidR="00BB2993">
        <w:rPr>
          <w:b/>
          <w:smallCaps/>
          <w:sz w:val="20"/>
          <w:szCs w:val="20"/>
        </w:rPr>
        <w:t xml:space="preserve">. </w:t>
      </w:r>
      <w:r w:rsidR="00BB2993">
        <w:rPr>
          <w:b/>
          <w:smallCaps/>
          <w:sz w:val="22"/>
          <w:szCs w:val="22"/>
        </w:rPr>
        <w:t>Kimlik Beyan Formu (EK VII)</w:t>
      </w:r>
      <w:r w:rsidR="00BB2993">
        <w:rPr>
          <w:rFonts w:ascii="Calibri" w:eastAsia="Calibri" w:hAnsi="Calibri" w:cs="Calibri"/>
          <w:sz w:val="20"/>
          <w:szCs w:val="20"/>
        </w:rPr>
        <w:t xml:space="preserve"> (Proje ortağı da sunacaktır.)</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Başvuru sahibi ve proje ortakları, kendi durumuna uygun olan EK VII-B, EK VII-C kimlik beyan formlarından birini doldurmalıdır.</w:t>
      </w:r>
    </w:p>
    <w:p w:rsidR="00176B0C" w:rsidRDefault="00176B0C">
      <w:pPr>
        <w:spacing w:after="0"/>
        <w:jc w:val="both"/>
        <w:rPr>
          <w:rFonts w:ascii="Calibri" w:eastAsia="Calibri" w:hAnsi="Calibri" w:cs="Calibri"/>
          <w:sz w:val="20"/>
          <w:szCs w:val="20"/>
        </w:rPr>
      </w:pPr>
    </w:p>
    <w:p w:rsidR="00176B0C" w:rsidRPr="001C11FC" w:rsidRDefault="00176B0C" w:rsidP="00176B0C">
      <w:pPr>
        <w:spacing w:after="0"/>
        <w:jc w:val="both"/>
        <w:rPr>
          <w:b/>
          <w:smallCaps/>
          <w:sz w:val="22"/>
          <w:szCs w:val="22"/>
        </w:rPr>
      </w:pPr>
      <w:r>
        <w:rPr>
          <w:b/>
          <w:smallCaps/>
          <w:sz w:val="20"/>
          <w:szCs w:val="20"/>
        </w:rPr>
        <w:t>6</w:t>
      </w:r>
      <w:r w:rsidRPr="001C11FC">
        <w:rPr>
          <w:b/>
          <w:smallCaps/>
          <w:sz w:val="20"/>
          <w:szCs w:val="20"/>
        </w:rPr>
        <w:t xml:space="preserve">. </w:t>
      </w:r>
      <w:r w:rsidRPr="001C11FC">
        <w:rPr>
          <w:b/>
          <w:smallCaps/>
          <w:sz w:val="22"/>
          <w:szCs w:val="22"/>
        </w:rPr>
        <w:t>M</w:t>
      </w:r>
      <w:r>
        <w:rPr>
          <w:b/>
          <w:smallCaps/>
          <w:sz w:val="22"/>
          <w:szCs w:val="22"/>
        </w:rPr>
        <w:t>ali Kontrol Taahhütnamesi (EK X</w:t>
      </w:r>
      <w:r w:rsidRPr="001C11FC">
        <w:rPr>
          <w:b/>
          <w:smallCaps/>
          <w:sz w:val="22"/>
          <w:szCs w:val="22"/>
        </w:rPr>
        <w:t xml:space="preserve">I) </w:t>
      </w:r>
    </w:p>
    <w:p w:rsidR="00176B0C" w:rsidRPr="001C11FC" w:rsidRDefault="00176B0C" w:rsidP="00176B0C">
      <w:pPr>
        <w:spacing w:after="0"/>
        <w:jc w:val="both"/>
        <w:rPr>
          <w:rFonts w:ascii="Calibri" w:eastAsia="Calibri" w:hAnsi="Calibri" w:cs="Calibri"/>
          <w:sz w:val="20"/>
          <w:szCs w:val="20"/>
        </w:rPr>
      </w:pPr>
      <w:r w:rsidRPr="001C11FC">
        <w:rPr>
          <w:rFonts w:ascii="Calibri" w:eastAsia="Calibri" w:hAnsi="Calibri" w:cs="Calibri"/>
          <w:sz w:val="20"/>
          <w:szCs w:val="20"/>
        </w:rPr>
        <w:t xml:space="preserve">Proje hesaplarının yetkili kişilerce izlenmesi ve gerektiğinde kısıtlanması, bloke konulması, kaldırılması hususunda Ajansa tam yetki verildiğinin taahhüt edilmesi gerekmektedir. </w:t>
      </w:r>
    </w:p>
    <w:p w:rsidR="00B67B1F" w:rsidRDefault="00B67B1F">
      <w:pPr>
        <w:spacing w:after="0"/>
        <w:jc w:val="both"/>
        <w:rPr>
          <w:b/>
          <w:smallCaps/>
          <w:sz w:val="20"/>
          <w:szCs w:val="20"/>
        </w:rPr>
      </w:pPr>
    </w:p>
    <w:p w:rsidR="00B67B1F" w:rsidRDefault="00176B0C">
      <w:pPr>
        <w:spacing w:after="0"/>
        <w:jc w:val="both"/>
        <w:rPr>
          <w:rFonts w:ascii="Calibri" w:eastAsia="Calibri" w:hAnsi="Calibri" w:cs="Calibri"/>
          <w:sz w:val="20"/>
          <w:szCs w:val="20"/>
        </w:rPr>
      </w:pPr>
      <w:r>
        <w:rPr>
          <w:b/>
          <w:smallCaps/>
          <w:sz w:val="20"/>
          <w:szCs w:val="20"/>
        </w:rPr>
        <w:t>7</w:t>
      </w:r>
      <w:r w:rsidR="00BB2993">
        <w:rPr>
          <w:b/>
          <w:smallCaps/>
          <w:sz w:val="20"/>
          <w:szCs w:val="20"/>
        </w:rPr>
        <w:t xml:space="preserve">. </w:t>
      </w:r>
      <w:r w:rsidR="00BB2993">
        <w:rPr>
          <w:b/>
          <w:smallCaps/>
          <w:sz w:val="22"/>
          <w:szCs w:val="22"/>
        </w:rPr>
        <w:t xml:space="preserve">Genel Taahhütname </w:t>
      </w:r>
      <w:r w:rsidR="001170CB">
        <w:rPr>
          <w:rFonts w:ascii="Calibri" w:eastAsia="Calibri" w:hAnsi="Calibri" w:cs="Calibri"/>
          <w:sz w:val="20"/>
          <w:szCs w:val="20"/>
        </w:rPr>
        <w:t>(Proje ortağı da sunacaktır.)</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lastRenderedPageBreak/>
        <w:t xml:space="preserve">Başvuru sahibi ve proje ortakları tarafından aynı destek konusu ile ilgili diğer kamu kurum ve kuruluşlardan mükerrer nitelikli destek alınmadığının taahhüt edilmesi gerekmektedir. </w:t>
      </w:r>
    </w:p>
    <w:p w:rsidR="00517205" w:rsidRDefault="00517205">
      <w:pPr>
        <w:spacing w:after="0"/>
        <w:jc w:val="both"/>
        <w:rPr>
          <w:rFonts w:ascii="Calibri" w:eastAsia="Calibri" w:hAnsi="Calibri" w:cs="Calibri"/>
          <w:sz w:val="20"/>
          <w:szCs w:val="20"/>
        </w:rPr>
      </w:pPr>
    </w:p>
    <w:p w:rsidR="00517205" w:rsidRDefault="00176B0C">
      <w:pPr>
        <w:spacing w:after="0"/>
        <w:jc w:val="both"/>
        <w:rPr>
          <w:rFonts w:ascii="Calibri" w:eastAsia="Calibri" w:hAnsi="Calibri" w:cs="Calibri"/>
          <w:sz w:val="20"/>
          <w:szCs w:val="20"/>
        </w:rPr>
      </w:pPr>
      <w:r>
        <w:rPr>
          <w:b/>
          <w:smallCaps/>
          <w:sz w:val="20"/>
          <w:szCs w:val="20"/>
        </w:rPr>
        <w:t>8</w:t>
      </w:r>
      <w:r w:rsidR="00BB2993">
        <w:rPr>
          <w:b/>
          <w:smallCaps/>
          <w:sz w:val="20"/>
          <w:szCs w:val="20"/>
        </w:rPr>
        <w:t xml:space="preserve">. </w:t>
      </w:r>
      <w:r w:rsidR="00BB2993">
        <w:rPr>
          <w:b/>
          <w:smallCaps/>
          <w:sz w:val="22"/>
          <w:szCs w:val="22"/>
        </w:rPr>
        <w:t>SGK Borcu Bulunmadığını Gösterir Belge</w:t>
      </w:r>
      <w:r w:rsidR="0094350C">
        <w:rPr>
          <w:b/>
          <w:smallCaps/>
          <w:sz w:val="22"/>
          <w:szCs w:val="22"/>
        </w:rPr>
        <w:t xml:space="preserve"> </w:t>
      </w:r>
      <w:r w:rsidR="00BB2993">
        <w:rPr>
          <w:rFonts w:ascii="Calibri" w:eastAsia="Calibri" w:hAnsi="Calibri" w:cs="Calibri"/>
          <w:sz w:val="20"/>
          <w:szCs w:val="20"/>
        </w:rPr>
        <w:t>(Proje ortağı da sunacaktır.)</w:t>
      </w:r>
    </w:p>
    <w:p w:rsidR="00517205" w:rsidRDefault="00BB2993">
      <w:pPr>
        <w:spacing w:after="0"/>
        <w:jc w:val="both"/>
        <w:rPr>
          <w:b/>
          <w:smallCaps/>
          <w:sz w:val="22"/>
          <w:szCs w:val="22"/>
        </w:rPr>
      </w:pPr>
      <w:r>
        <w:rPr>
          <w:rFonts w:ascii="Calibri" w:eastAsia="Calibri" w:hAnsi="Calibri" w:cs="Calibri"/>
          <w:sz w:val="20"/>
          <w:szCs w:val="20"/>
        </w:rPr>
        <w:t xml:space="preserve">Başvuru sahibi ve proje ortaklarının sosyal güvenlik katkıları ile ilgili yükümlülüklerini yerine getirdiklerine veya borçlarını yapılandırdıklarına ilişkin SGK'dan alınmış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 </w:t>
      </w:r>
      <w:r w:rsidRPr="00D33FCE">
        <w:rPr>
          <w:rFonts w:ascii="Calibri" w:eastAsia="Calibri" w:hAnsi="Calibri" w:cs="Calibri"/>
          <w:color w:val="FF0000"/>
          <w:sz w:val="20"/>
          <w:szCs w:val="20"/>
        </w:rPr>
        <w:t xml:space="preserve">Genel yönetim kapsamındaki kamu idarelerinden SGK borcu bulunmadığını gösterir belge istenmemektedir. </w:t>
      </w:r>
      <w:r>
        <w:rPr>
          <w:noProof/>
          <w:lang w:val="en-US" w:eastAsia="en-US"/>
        </w:rPr>
        <mc:AlternateContent>
          <mc:Choice Requires="wps">
            <w:drawing>
              <wp:anchor distT="0" distB="0" distL="114300" distR="114300" simplePos="0" relativeHeight="251660288" behindDoc="0" locked="0" layoutInCell="1" hidden="0" allowOverlap="1">
                <wp:simplePos x="0" y="0"/>
                <wp:positionH relativeFrom="margin">
                  <wp:posOffset>4650105</wp:posOffset>
                </wp:positionH>
                <wp:positionV relativeFrom="paragraph">
                  <wp:posOffset>7620</wp:posOffset>
                </wp:positionV>
                <wp:extent cx="1499235" cy="1332230"/>
                <wp:effectExtent l="0" t="0" r="5715" b="1270"/>
                <wp:wrapSquare wrapText="bothSides" distT="0" distB="0" distL="114300" distR="114300"/>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332230"/>
                        </a:xfrm>
                        <a:prstGeom prst="rect">
                          <a:avLst/>
                        </a:prstGeom>
                        <a:solidFill>
                          <a:schemeClr val="bg1">
                            <a:lumMod val="85000"/>
                          </a:schemeClr>
                        </a:solidFill>
                        <a:ln w="9525">
                          <a:noFill/>
                          <a:miter lim="800000"/>
                          <a:headEnd/>
                          <a:tailEnd/>
                        </a:ln>
                      </wps:spPr>
                      <wps:txbx>
                        <w:txbxContent>
                          <w:p w:rsidR="00706772" w:rsidRPr="00D33FCE" w:rsidRDefault="00BB2993" w:rsidP="00706772">
                            <w:pPr>
                              <w:rPr>
                                <w:rFonts w:ascii="Calibri" w:eastAsia="Calibri" w:hAnsi="Calibri" w:cs="Calibri"/>
                                <w:sz w:val="20"/>
                                <w:szCs w:val="20"/>
                              </w:rPr>
                            </w:pPr>
                            <w:r w:rsidRPr="00D33FCE">
                              <w:rPr>
                                <w:rFonts w:ascii="Calibri" w:eastAsia="Calibri" w:hAnsi="Calibri" w:cs="Calibri"/>
                                <w:sz w:val="20"/>
                                <w:szCs w:val="20"/>
                              </w:rPr>
                              <w:t>Genel yönetim kapsamındaki kamu idareleri, 5018 sayılı Kamu Mali Yönetimi ve Kontrol Kanunun 3. maddesinde tanımlanmaktadır.</w:t>
                            </w:r>
                          </w:p>
                        </w:txbxContent>
                      </wps:txbx>
                      <wps:bodyPr rot="0" vert="horz" wrap="square" lIns="91440" tIns="45720" rIns="91440" bIns="45720" anchor="t" anchorCtr="0">
                        <a:noAutofit/>
                      </wps:bodyPr>
                    </wps:wsp>
                  </a:graphicData>
                </a:graphic>
              </wp:anchor>
            </w:drawing>
          </mc:Choice>
          <mc:Fallback>
            <w:pict>
              <v:shape id="Text Box 309" o:spid="_x0000_s1029" type="#_x0000_t202" style="position:absolute;left:0;text-align:left;margin-left:366.15pt;margin-top:.6pt;width:118.05pt;height:104.9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" fillcolor="#d8d8d8 [2732]" stroked="f">
                <v:textbox>
                  <w:txbxContent>
                    <w:p w:rsidR="00706772" w:rsidRPr="00D33FCE" w:rsidRDefault="00BB2993" w:rsidP="00706772">
                      <w:pPr>
                        <w:rPr>
                          <w:rFonts w:ascii="Calibri" w:eastAsia="Calibri" w:hAnsi="Calibri" w:cs="Calibri"/>
                          <w:sz w:val="20"/>
                          <w:szCs w:val="20"/>
                        </w:rPr>
                      </w:pPr>
                      <w:r w:rsidRPr="00D33FCE">
                        <w:rPr>
                          <w:rFonts w:ascii="Calibri" w:eastAsia="Calibri" w:hAnsi="Calibri" w:cs="Calibri"/>
                          <w:sz w:val="20"/>
                          <w:szCs w:val="20"/>
                        </w:rPr>
                        <w:t>Genel yönetim kapsamındaki kamu idareleri, 5018 sayılı Kamu Mali Yönetimi ve Kontrol Kanunun 3. maddesinde tanımlanmaktadır.</w:t>
                      </w:r>
                    </w:p>
                  </w:txbxContent>
                </v:textbox>
                <w10:wrap type="square" anchorx="margin"/>
              </v:shape>
            </w:pict>
          </mc:Fallback>
        </mc:AlternateContent>
      </w:r>
    </w:p>
    <w:p w:rsidR="00517205" w:rsidRDefault="00517205">
      <w:pPr>
        <w:spacing w:after="0"/>
        <w:jc w:val="both"/>
        <w:rPr>
          <w:rFonts w:ascii="Calibri" w:eastAsia="Calibri" w:hAnsi="Calibri" w:cs="Calibri"/>
          <w:b/>
          <w:sz w:val="20"/>
          <w:szCs w:val="20"/>
        </w:rPr>
      </w:pPr>
    </w:p>
    <w:p w:rsidR="00517205" w:rsidRDefault="00176B0C">
      <w:pPr>
        <w:spacing w:after="0"/>
        <w:jc w:val="both"/>
        <w:rPr>
          <w:rFonts w:ascii="Calibri" w:eastAsia="Calibri" w:hAnsi="Calibri" w:cs="Calibri"/>
          <w:b/>
          <w:sz w:val="20"/>
          <w:szCs w:val="20"/>
        </w:rPr>
      </w:pPr>
      <w:r>
        <w:rPr>
          <w:rFonts w:cs="Cambria"/>
          <w:b/>
          <w:sz w:val="20"/>
          <w:szCs w:val="20"/>
        </w:rPr>
        <w:t>9</w:t>
      </w:r>
      <w:r w:rsidR="00BB2993">
        <w:rPr>
          <w:rFonts w:cs="Cambria"/>
          <w:b/>
          <w:sz w:val="20"/>
          <w:szCs w:val="20"/>
        </w:rPr>
        <w:t xml:space="preserve">. </w:t>
      </w:r>
      <w:r w:rsidR="00BB2993">
        <w:rPr>
          <w:rFonts w:cs="Cambria"/>
          <w:b/>
          <w:smallCaps/>
          <w:sz w:val="22"/>
          <w:szCs w:val="22"/>
        </w:rPr>
        <w:t>Vergi</w:t>
      </w:r>
      <w:r w:rsidR="00BB2993">
        <w:rPr>
          <w:b/>
          <w:smallCaps/>
          <w:sz w:val="22"/>
          <w:szCs w:val="22"/>
        </w:rPr>
        <w:t xml:space="preserve"> Borcu Bulunmadığını Gösterir Belge</w:t>
      </w:r>
      <w:r w:rsidR="00BB2993">
        <w:rPr>
          <w:rFonts w:ascii="Calibri" w:eastAsia="Calibri" w:hAnsi="Calibri" w:cs="Calibri"/>
          <w:sz w:val="20"/>
          <w:szCs w:val="20"/>
        </w:rPr>
        <w:t>(Proje ortağı da sunacaktır.)</w:t>
      </w:r>
    </w:p>
    <w:p w:rsidR="00517205" w:rsidRPr="00D33FCE" w:rsidRDefault="00BB2993">
      <w:pPr>
        <w:spacing w:after="0"/>
        <w:jc w:val="both"/>
        <w:rPr>
          <w:rFonts w:ascii="Calibri" w:eastAsia="Calibri" w:hAnsi="Calibri" w:cs="Calibri"/>
          <w:color w:val="FF0000"/>
          <w:sz w:val="20"/>
          <w:szCs w:val="20"/>
        </w:rPr>
      </w:pPr>
      <w:r>
        <w:rPr>
          <w:rFonts w:ascii="Calibri" w:eastAsia="Calibri" w:hAnsi="Calibri" w:cs="Calibri"/>
          <w:sz w:val="20"/>
          <w:szCs w:val="20"/>
        </w:rPr>
        <w:t xml:space="preserve">Başvuru sahibinin ve proje ortaklarının vergi borçlarının bulunmadığına dair vergi dairelerinden allınmış </w:t>
      </w:r>
      <w:r>
        <w:rPr>
          <w:rFonts w:ascii="Calibri" w:eastAsia="Calibri" w:hAnsi="Calibri" w:cs="Calibri"/>
          <w:sz w:val="20"/>
          <w:szCs w:val="20"/>
          <w:u w:val="single"/>
        </w:rPr>
        <w:t>güncel tarihli</w:t>
      </w:r>
      <w:r>
        <w:rPr>
          <w:rFonts w:ascii="Calibri" w:eastAsia="Calibri" w:hAnsi="Calibri" w:cs="Calibri"/>
          <w:sz w:val="20"/>
          <w:szCs w:val="20"/>
        </w:rPr>
        <w:t xml:space="preserve"> resmi yazı. </w:t>
      </w:r>
      <w:r w:rsidRPr="00D33FCE">
        <w:rPr>
          <w:rFonts w:ascii="Calibri" w:eastAsia="Calibri" w:hAnsi="Calibri" w:cs="Calibri"/>
          <w:color w:val="FF0000"/>
          <w:sz w:val="20"/>
          <w:szCs w:val="20"/>
        </w:rPr>
        <w:t xml:space="preserve">Genel yönetim kapsamındaki kamu idarelerinden vergi borcu bulunmadığını gösterir belge istenmemektedir. </w:t>
      </w:r>
    </w:p>
    <w:p w:rsidR="00517205" w:rsidRDefault="00517205">
      <w:pPr>
        <w:spacing w:after="0"/>
        <w:jc w:val="both"/>
        <w:rPr>
          <w:b/>
          <w:smallCaps/>
          <w:sz w:val="22"/>
          <w:szCs w:val="22"/>
        </w:rPr>
      </w:pPr>
    </w:p>
    <w:p w:rsidR="00517205" w:rsidRDefault="00176B0C">
      <w:pPr>
        <w:spacing w:after="0"/>
        <w:jc w:val="both"/>
        <w:rPr>
          <w:b/>
          <w:smallCaps/>
        </w:rPr>
      </w:pPr>
      <w:r>
        <w:rPr>
          <w:b/>
          <w:smallCaps/>
          <w:sz w:val="20"/>
          <w:szCs w:val="20"/>
        </w:rPr>
        <w:t>10</w:t>
      </w:r>
      <w:r w:rsidR="00BB2993">
        <w:rPr>
          <w:b/>
          <w:smallCaps/>
          <w:sz w:val="20"/>
          <w:szCs w:val="20"/>
        </w:rPr>
        <w:t>.</w:t>
      </w:r>
      <w:r w:rsidR="00BB2993">
        <w:rPr>
          <w:b/>
          <w:smallCaps/>
          <w:sz w:val="28"/>
          <w:szCs w:val="28"/>
        </w:rPr>
        <w:t xml:space="preserve"> </w:t>
      </w:r>
      <w:r w:rsidR="00BB2993">
        <w:rPr>
          <w:b/>
          <w:smallCaps/>
          <w:sz w:val="22"/>
          <w:szCs w:val="22"/>
        </w:rPr>
        <w:t xml:space="preserve">Haciz Beyanı </w:t>
      </w:r>
      <w:r w:rsidR="00BB2993">
        <w:rPr>
          <w:rFonts w:ascii="Calibri" w:eastAsia="Calibri" w:hAnsi="Calibri" w:cs="Calibri"/>
          <w:sz w:val="20"/>
          <w:szCs w:val="20"/>
        </w:rPr>
        <w:t>(Proje ortağı da sunacaktır.)</w:t>
      </w:r>
    </w:p>
    <w:p w:rsidR="00517205" w:rsidRPr="00D33FCE" w:rsidRDefault="00BB2993">
      <w:pPr>
        <w:spacing w:after="0"/>
        <w:jc w:val="both"/>
        <w:rPr>
          <w:b/>
          <w:smallCaps/>
          <w:color w:val="FF0000"/>
          <w:sz w:val="22"/>
          <w:szCs w:val="22"/>
        </w:rPr>
      </w:pPr>
      <w:r>
        <w:rPr>
          <w:rFonts w:ascii="Calibri" w:eastAsia="Calibri" w:hAnsi="Calibri" w:cs="Calibri"/>
          <w:smallCaps/>
          <w:sz w:val="20"/>
          <w:szCs w:val="20"/>
        </w:rPr>
        <w:t>B</w:t>
      </w:r>
      <w:r>
        <w:rPr>
          <w:rFonts w:ascii="Calibri" w:eastAsia="Calibri" w:hAnsi="Calibri" w:cs="Calibri"/>
          <w:sz w:val="20"/>
          <w:szCs w:val="20"/>
        </w:rPr>
        <w:t xml:space="preserve">aşvuru sahipleri ve proje ortakları, söz konusu proje veya faaliyetine Ajans tarafından sağlanacak </w:t>
      </w:r>
      <w:r>
        <w:rPr>
          <w:rFonts w:ascii="Calibri" w:eastAsia="Calibri" w:hAnsi="Calibri" w:cs="Calibri"/>
          <w:sz w:val="20"/>
          <w:szCs w:val="20"/>
          <w:u w:val="single"/>
        </w:rPr>
        <w:t>destek tutarının %3’ü kadar</w:t>
      </w:r>
      <w:r>
        <w:rPr>
          <w:rFonts w:ascii="Calibri" w:eastAsia="Calibri" w:hAnsi="Calibri" w:cs="Calibri"/>
          <w:sz w:val="20"/>
          <w:szCs w:val="20"/>
        </w:rPr>
        <w:t xml:space="preserve"> ya da daha fazla bir meblağ için, herhangi bir nedenle haklarında kesinleşmiş haciz işlemi bulunmadığına ilişkin beyanı sunmalıdır. </w:t>
      </w:r>
      <w:r w:rsidRPr="00D33FCE">
        <w:rPr>
          <w:rFonts w:ascii="Calibri" w:eastAsia="Calibri" w:hAnsi="Calibri" w:cs="Calibri"/>
          <w:color w:val="FF0000"/>
          <w:sz w:val="20"/>
          <w:szCs w:val="20"/>
        </w:rPr>
        <w:t xml:space="preserve">Genel yönetim kapsamındaki kamu idarelerinden haciz beyanı istenmemektedir. </w:t>
      </w:r>
    </w:p>
    <w:p w:rsidR="00517205" w:rsidRDefault="00517205">
      <w:pPr>
        <w:spacing w:after="0"/>
        <w:jc w:val="both"/>
        <w:rPr>
          <w:rFonts w:ascii="Calibri" w:eastAsia="Calibri" w:hAnsi="Calibri" w:cs="Calibri"/>
          <w:sz w:val="20"/>
          <w:szCs w:val="20"/>
        </w:rPr>
      </w:pPr>
    </w:p>
    <w:p w:rsidR="00E02B28" w:rsidRPr="00E02B28" w:rsidRDefault="00176B0C" w:rsidP="00E02B28">
      <w:pPr>
        <w:spacing w:after="0"/>
        <w:jc w:val="both"/>
        <w:rPr>
          <w:b/>
          <w:smallCaps/>
          <w:sz w:val="20"/>
          <w:szCs w:val="20"/>
        </w:rPr>
      </w:pPr>
      <w:r>
        <w:rPr>
          <w:b/>
          <w:smallCaps/>
          <w:sz w:val="20"/>
          <w:szCs w:val="20"/>
        </w:rPr>
        <w:t>11</w:t>
      </w:r>
      <w:r w:rsidR="00E02B28" w:rsidRPr="00E02B28">
        <w:rPr>
          <w:b/>
          <w:smallCaps/>
          <w:sz w:val="20"/>
          <w:szCs w:val="20"/>
        </w:rPr>
        <w:t xml:space="preserve">. PROJENİN UYGULAMA YERİNİN MÜLKİYETİNİ GÖSTEREN BELGE </w:t>
      </w:r>
    </w:p>
    <w:p w:rsidR="00E02B28" w:rsidRDefault="00E02B28" w:rsidP="00E02B28">
      <w:pPr>
        <w:spacing w:after="0"/>
        <w:jc w:val="both"/>
        <w:rPr>
          <w:rFonts w:ascii="Calibri" w:eastAsia="Calibri" w:hAnsi="Calibri" w:cs="Calibri"/>
          <w:sz w:val="20"/>
          <w:szCs w:val="20"/>
        </w:rPr>
      </w:pPr>
      <w:r w:rsidRPr="00E02B28">
        <w:rPr>
          <w:rFonts w:ascii="Calibri" w:eastAsia="Calibri" w:hAnsi="Calibri" w:cs="Calibri"/>
          <w:sz w:val="20"/>
          <w:szCs w:val="20"/>
        </w:rPr>
        <w:t>Proje sahipleri, projenin uygulanacağı fiziki mekânın sahibi ise güncel tapu kaydı, kiracı ise kira kontratını getirmelidir.</w:t>
      </w:r>
    </w:p>
    <w:p w:rsidR="00E02B28" w:rsidRPr="00E02B28" w:rsidRDefault="00E02B28" w:rsidP="00E02B28">
      <w:pPr>
        <w:spacing w:after="0"/>
        <w:jc w:val="both"/>
        <w:rPr>
          <w:rFonts w:ascii="Calibri" w:eastAsia="Calibri" w:hAnsi="Calibri" w:cs="Calibri"/>
          <w:sz w:val="20"/>
          <w:szCs w:val="20"/>
        </w:rPr>
      </w:pPr>
    </w:p>
    <w:p w:rsidR="00E02B28" w:rsidRPr="00E02B28" w:rsidRDefault="00176B0C" w:rsidP="00E02B28">
      <w:pPr>
        <w:spacing w:after="0"/>
        <w:jc w:val="both"/>
        <w:rPr>
          <w:b/>
          <w:smallCaps/>
          <w:sz w:val="20"/>
          <w:szCs w:val="20"/>
        </w:rPr>
      </w:pPr>
      <w:r>
        <w:rPr>
          <w:b/>
          <w:smallCaps/>
          <w:sz w:val="20"/>
          <w:szCs w:val="20"/>
        </w:rPr>
        <w:t>12</w:t>
      </w:r>
      <w:r w:rsidR="00E02B28" w:rsidRPr="00E02B28">
        <w:rPr>
          <w:b/>
          <w:smallCaps/>
          <w:sz w:val="20"/>
          <w:szCs w:val="20"/>
        </w:rPr>
        <w:t>. KVKK AYDINLATMA METNİ</w:t>
      </w:r>
      <w:r w:rsidR="00E02B28">
        <w:rPr>
          <w:rFonts w:ascii="Calibri" w:eastAsia="Calibri" w:hAnsi="Calibri" w:cs="Calibri"/>
          <w:sz w:val="20"/>
          <w:szCs w:val="20"/>
        </w:rPr>
        <w:t>(Proje ortağı da sunacaktır.)</w:t>
      </w:r>
    </w:p>
    <w:p w:rsidR="00E02B28" w:rsidRDefault="00E02B28" w:rsidP="00E02B28">
      <w:pPr>
        <w:spacing w:after="0"/>
        <w:jc w:val="both"/>
        <w:rPr>
          <w:rFonts w:ascii="Calibri" w:eastAsia="Calibri" w:hAnsi="Calibri" w:cs="Calibri"/>
          <w:sz w:val="20"/>
          <w:szCs w:val="20"/>
        </w:rPr>
      </w:pPr>
      <w:r w:rsidRPr="00E02B28">
        <w:rPr>
          <w:rFonts w:ascii="Calibri" w:eastAsia="Calibri" w:hAnsi="Calibri" w:cs="Calibri"/>
          <w:sz w:val="20"/>
          <w:szCs w:val="20"/>
        </w:rPr>
        <w:t xml:space="preserve">Ajans internet sitesindeki (www.cka.org.tr) “KVKK Aydınlatma Metni” </w:t>
      </w:r>
      <w:proofErr w:type="spellStart"/>
      <w:r w:rsidRPr="00E02B28">
        <w:rPr>
          <w:rFonts w:ascii="Calibri" w:eastAsia="Calibri" w:hAnsi="Calibri" w:cs="Calibri"/>
          <w:sz w:val="20"/>
          <w:szCs w:val="20"/>
        </w:rPr>
        <w:t>nin</w:t>
      </w:r>
      <w:proofErr w:type="spellEnd"/>
      <w:r w:rsidRPr="00E02B28">
        <w:rPr>
          <w:rFonts w:ascii="Calibri" w:eastAsia="Calibri" w:hAnsi="Calibri" w:cs="Calibri"/>
          <w:sz w:val="20"/>
          <w:szCs w:val="20"/>
        </w:rPr>
        <w:t xml:space="preserve"> her sayfası imzalanarak sözleşme aşamasında getirmelidir.</w:t>
      </w:r>
    </w:p>
    <w:p w:rsidR="0010495C" w:rsidRDefault="0010495C" w:rsidP="0010495C">
      <w:pPr>
        <w:spacing w:after="0"/>
        <w:jc w:val="both"/>
        <w:rPr>
          <w:rFonts w:ascii="Calibri" w:eastAsia="Calibri" w:hAnsi="Calibri" w:cs="Calibri"/>
          <w:sz w:val="20"/>
          <w:szCs w:val="20"/>
        </w:rPr>
      </w:pPr>
    </w:p>
    <w:p w:rsidR="0010495C" w:rsidRDefault="00176B0C" w:rsidP="0010495C">
      <w:pPr>
        <w:spacing w:after="0"/>
        <w:jc w:val="both"/>
        <w:rPr>
          <w:rFonts w:ascii="Calibri" w:eastAsia="Calibri" w:hAnsi="Calibri" w:cs="Calibri"/>
          <w:sz w:val="20"/>
          <w:szCs w:val="20"/>
        </w:rPr>
      </w:pPr>
      <w:r>
        <w:rPr>
          <w:b/>
          <w:smallCaps/>
          <w:sz w:val="22"/>
          <w:szCs w:val="22"/>
        </w:rPr>
        <w:t>1</w:t>
      </w:r>
      <w:r w:rsidR="008106E2">
        <w:rPr>
          <w:b/>
          <w:smallCaps/>
          <w:sz w:val="22"/>
          <w:szCs w:val="22"/>
        </w:rPr>
        <w:t>3</w:t>
      </w:r>
      <w:r w:rsidR="0010495C">
        <w:rPr>
          <w:b/>
          <w:smallCaps/>
          <w:sz w:val="22"/>
          <w:szCs w:val="22"/>
        </w:rPr>
        <w:t>. Usul ve Esaslar</w:t>
      </w:r>
    </w:p>
    <w:p w:rsidR="0010495C" w:rsidRDefault="0010495C" w:rsidP="0010495C">
      <w:pPr>
        <w:spacing w:after="0"/>
        <w:jc w:val="both"/>
        <w:rPr>
          <w:rFonts w:ascii="Calibri" w:eastAsia="Calibri" w:hAnsi="Calibri" w:cs="Calibri"/>
          <w:sz w:val="20"/>
          <w:szCs w:val="20"/>
        </w:rPr>
      </w:pPr>
      <w:r>
        <w:rPr>
          <w:rFonts w:ascii="Calibri" w:eastAsia="Calibri" w:hAnsi="Calibri" w:cs="Calibri"/>
          <w:sz w:val="20"/>
          <w:szCs w:val="20"/>
        </w:rPr>
        <w:t>“Sanayi v</w:t>
      </w:r>
      <w:r w:rsidRPr="0010495C">
        <w:rPr>
          <w:rFonts w:ascii="Calibri" w:eastAsia="Calibri" w:hAnsi="Calibri" w:cs="Calibri"/>
          <w:sz w:val="20"/>
          <w:szCs w:val="20"/>
        </w:rPr>
        <w:t>e Teknoloji Bakanlığının Bölgesel Gelişme</w:t>
      </w:r>
      <w:r>
        <w:rPr>
          <w:rFonts w:ascii="Calibri" w:eastAsia="Calibri" w:hAnsi="Calibri" w:cs="Calibri"/>
          <w:sz w:val="20"/>
          <w:szCs w:val="20"/>
        </w:rPr>
        <w:t xml:space="preserve"> </w:t>
      </w:r>
      <w:r w:rsidRPr="0010495C">
        <w:rPr>
          <w:rFonts w:ascii="Calibri" w:eastAsia="Calibri" w:hAnsi="Calibri" w:cs="Calibri"/>
          <w:sz w:val="20"/>
          <w:szCs w:val="20"/>
        </w:rPr>
        <w:t>Amaçlı Destek Programlarından Ve Kalkınma Ajansları Mali</w:t>
      </w:r>
      <w:r>
        <w:rPr>
          <w:rFonts w:ascii="Calibri" w:eastAsia="Calibri" w:hAnsi="Calibri" w:cs="Calibri"/>
          <w:sz w:val="20"/>
          <w:szCs w:val="20"/>
        </w:rPr>
        <w:t xml:space="preserve"> </w:t>
      </w:r>
      <w:r w:rsidRPr="0010495C">
        <w:rPr>
          <w:rFonts w:ascii="Calibri" w:eastAsia="Calibri" w:hAnsi="Calibri" w:cs="Calibri"/>
          <w:sz w:val="20"/>
          <w:szCs w:val="20"/>
        </w:rPr>
        <w:t>Desteklerinden Yararlanan Kamu İdarelerine Tahsis Edilen</w:t>
      </w:r>
      <w:r>
        <w:rPr>
          <w:rFonts w:ascii="Calibri" w:eastAsia="Calibri" w:hAnsi="Calibri" w:cs="Calibri"/>
          <w:sz w:val="20"/>
          <w:szCs w:val="20"/>
        </w:rPr>
        <w:t xml:space="preserve"> </w:t>
      </w:r>
      <w:r w:rsidRPr="0010495C">
        <w:rPr>
          <w:rFonts w:ascii="Calibri" w:eastAsia="Calibri" w:hAnsi="Calibri" w:cs="Calibri"/>
          <w:sz w:val="20"/>
          <w:szCs w:val="20"/>
        </w:rPr>
        <w:t>Kaynakların Aktarımı, Kullanımı, Muhasebeleştirilmesi İle</w:t>
      </w:r>
      <w:r>
        <w:rPr>
          <w:rFonts w:ascii="Calibri" w:eastAsia="Calibri" w:hAnsi="Calibri" w:cs="Calibri"/>
          <w:sz w:val="20"/>
          <w:szCs w:val="20"/>
        </w:rPr>
        <w:t xml:space="preserve"> </w:t>
      </w:r>
      <w:r w:rsidRPr="0010495C">
        <w:rPr>
          <w:rFonts w:ascii="Calibri" w:eastAsia="Calibri" w:hAnsi="Calibri" w:cs="Calibri"/>
          <w:sz w:val="20"/>
          <w:szCs w:val="20"/>
        </w:rPr>
        <w:t>Diğer Hususlara İli</w:t>
      </w:r>
      <w:r>
        <w:rPr>
          <w:rFonts w:ascii="Calibri" w:eastAsia="Calibri" w:hAnsi="Calibri" w:cs="Calibri"/>
          <w:sz w:val="20"/>
          <w:szCs w:val="20"/>
        </w:rPr>
        <w:t>şkin Usul v</w:t>
      </w:r>
      <w:r w:rsidRPr="0010495C">
        <w:rPr>
          <w:rFonts w:ascii="Calibri" w:eastAsia="Calibri" w:hAnsi="Calibri" w:cs="Calibri"/>
          <w:sz w:val="20"/>
          <w:szCs w:val="20"/>
        </w:rPr>
        <w:t>e Esaslar</w:t>
      </w:r>
      <w:r>
        <w:rPr>
          <w:rFonts w:ascii="Calibri" w:eastAsia="Calibri" w:hAnsi="Calibri" w:cs="Calibri"/>
          <w:sz w:val="20"/>
          <w:szCs w:val="20"/>
        </w:rPr>
        <w:t>”</w:t>
      </w:r>
      <w:r w:rsidRPr="0010495C">
        <w:rPr>
          <w:rFonts w:ascii="Calibri" w:eastAsia="Calibri" w:hAnsi="Calibri" w:cs="Calibri"/>
          <w:sz w:val="20"/>
          <w:szCs w:val="20"/>
        </w:rPr>
        <w:t xml:space="preserve"> </w:t>
      </w:r>
      <w:proofErr w:type="spellStart"/>
      <w:r>
        <w:rPr>
          <w:rFonts w:ascii="Calibri" w:eastAsia="Calibri" w:hAnsi="Calibri" w:cs="Calibri"/>
          <w:sz w:val="20"/>
          <w:szCs w:val="20"/>
        </w:rPr>
        <w:t>ın</w:t>
      </w:r>
      <w:proofErr w:type="spellEnd"/>
      <w:r w:rsidRPr="00E02B28">
        <w:rPr>
          <w:rFonts w:ascii="Calibri" w:eastAsia="Calibri" w:hAnsi="Calibri" w:cs="Calibri"/>
          <w:sz w:val="20"/>
          <w:szCs w:val="20"/>
        </w:rPr>
        <w:t xml:space="preserve"> her sayfası imzalanarak sözleşme aşamasında getirmelidir.</w:t>
      </w:r>
    </w:p>
    <w:p w:rsidR="0010495C" w:rsidRPr="001C11FC" w:rsidRDefault="0010495C" w:rsidP="0010495C">
      <w:pPr>
        <w:spacing w:after="0"/>
        <w:jc w:val="both"/>
        <w:rPr>
          <w:rFonts w:ascii="Calibri" w:eastAsia="Calibri" w:hAnsi="Calibri" w:cs="Calibri"/>
          <w:sz w:val="20"/>
          <w:szCs w:val="20"/>
        </w:rPr>
      </w:pPr>
    </w:p>
    <w:p w:rsidR="00517205" w:rsidRDefault="00176B0C">
      <w:pPr>
        <w:spacing w:after="0"/>
        <w:jc w:val="both"/>
        <w:rPr>
          <w:b/>
          <w:smallCaps/>
        </w:rPr>
      </w:pPr>
      <w:r>
        <w:rPr>
          <w:b/>
          <w:smallCaps/>
          <w:sz w:val="20"/>
          <w:szCs w:val="20"/>
        </w:rPr>
        <w:t>1</w:t>
      </w:r>
      <w:r w:rsidR="008106E2">
        <w:rPr>
          <w:b/>
          <w:smallCaps/>
          <w:sz w:val="20"/>
          <w:szCs w:val="20"/>
        </w:rPr>
        <w:t>4</w:t>
      </w:r>
      <w:r w:rsidR="00BB2993">
        <w:rPr>
          <w:b/>
          <w:smallCaps/>
        </w:rPr>
        <w:t xml:space="preserve">. </w:t>
      </w:r>
      <w:r w:rsidR="00BB2993">
        <w:rPr>
          <w:b/>
          <w:smallCaps/>
          <w:sz w:val="22"/>
          <w:szCs w:val="22"/>
        </w:rPr>
        <w:t>İzin ve Ruhsatlar</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 xml:space="preserve">Projenin uygulanması için ilgili mevzuat gereğince alınması zorunlu her türlü izin, ruhsat, yetki belgesi, lisans gibi belgeler. </w:t>
      </w:r>
    </w:p>
    <w:p w:rsidR="00517205" w:rsidRDefault="00BB2993">
      <w:pPr>
        <w:spacing w:after="0"/>
        <w:jc w:val="both"/>
        <w:rPr>
          <w:rFonts w:ascii="Calibri" w:eastAsia="Calibri" w:hAnsi="Calibri" w:cs="Calibri"/>
          <w:sz w:val="20"/>
          <w:szCs w:val="20"/>
        </w:rPr>
      </w:pPr>
      <w:r>
        <w:rPr>
          <w:rFonts w:ascii="Calibri" w:eastAsia="Calibri" w:hAnsi="Calibri" w:cs="Calibri"/>
          <w:sz w:val="20"/>
          <w:szCs w:val="20"/>
        </w:rPr>
        <w:t>Proje sahipleri projenin uygulanması için kanunla zorunlu kılınmış, proje konusunu ve faaliyetlerini kapsayan; ÇED Raporu veya ÇED Raporuna ihtiyaç olmadığını gösteren ilgili kurumdan alınmış yazının aslını veya ilgili kamu kurumu tarafından onaylı suretini sözleşme imzalanma aşamasında hazır halde yanlarında bulundurmalıdır.</w:t>
      </w:r>
    </w:p>
    <w:p w:rsidR="008106E2" w:rsidRDefault="008106E2">
      <w:pPr>
        <w:spacing w:after="0"/>
        <w:jc w:val="both"/>
        <w:rPr>
          <w:rFonts w:ascii="Calibri" w:eastAsia="Calibri" w:hAnsi="Calibri" w:cs="Calibri"/>
          <w:sz w:val="20"/>
          <w:szCs w:val="20"/>
        </w:rPr>
      </w:pPr>
    </w:p>
    <w:p w:rsidR="008106E2" w:rsidRDefault="008106E2" w:rsidP="008106E2">
      <w:pPr>
        <w:spacing w:after="0"/>
        <w:jc w:val="both"/>
        <w:rPr>
          <w:b/>
          <w:smallCaps/>
          <w:sz w:val="22"/>
          <w:szCs w:val="22"/>
        </w:rPr>
      </w:pPr>
      <w:r>
        <w:rPr>
          <w:b/>
          <w:smallCaps/>
          <w:sz w:val="22"/>
          <w:szCs w:val="22"/>
        </w:rPr>
        <w:t>1</w:t>
      </w:r>
      <w:r>
        <w:rPr>
          <w:b/>
          <w:smallCaps/>
          <w:sz w:val="22"/>
          <w:szCs w:val="22"/>
        </w:rPr>
        <w:t>5</w:t>
      </w:r>
      <w:r>
        <w:rPr>
          <w:b/>
          <w:smallCaps/>
          <w:sz w:val="22"/>
          <w:szCs w:val="22"/>
        </w:rPr>
        <w:t xml:space="preserve">. Fizibilite Taahhütnamesi </w:t>
      </w:r>
    </w:p>
    <w:p w:rsidR="008106E2" w:rsidRPr="002A6AD4" w:rsidRDefault="008106E2" w:rsidP="008106E2">
      <w:pPr>
        <w:spacing w:after="0"/>
        <w:jc w:val="both"/>
        <w:rPr>
          <w:b/>
          <w:smallCaps/>
          <w:sz w:val="20"/>
          <w:szCs w:val="22"/>
        </w:rPr>
      </w:pPr>
      <w:r w:rsidRPr="002A6AD4">
        <w:rPr>
          <w:b/>
          <w:smallCaps/>
          <w:sz w:val="22"/>
          <w:szCs w:val="22"/>
          <w:highlight w:val="yellow"/>
        </w:rPr>
        <w:t>(</w:t>
      </w:r>
      <w:r w:rsidRPr="002A6AD4">
        <w:rPr>
          <w:b/>
          <w:smallCaps/>
          <w:sz w:val="20"/>
          <w:szCs w:val="22"/>
          <w:highlight w:val="yellow"/>
        </w:rPr>
        <w:t>FİZİBİLİTE DESTEĞİ KAPSAMINDA İMZALANACAK DESTEK SÖZLEŞMELERİ İÇİN)</w:t>
      </w:r>
    </w:p>
    <w:p w:rsidR="008106E2" w:rsidRDefault="008106E2" w:rsidP="008106E2">
      <w:pPr>
        <w:spacing w:after="0"/>
        <w:jc w:val="both"/>
        <w:rPr>
          <w:rFonts w:ascii="Calibri" w:eastAsia="Calibri" w:hAnsi="Calibri" w:cs="Calibri"/>
          <w:sz w:val="20"/>
          <w:szCs w:val="20"/>
        </w:rPr>
      </w:pPr>
      <w:r>
        <w:rPr>
          <w:rFonts w:ascii="Calibri" w:eastAsia="Calibri" w:hAnsi="Calibri" w:cs="Calibri"/>
          <w:sz w:val="20"/>
          <w:szCs w:val="20"/>
        </w:rPr>
        <w:t>Ajansımız ile kurum/kuruluş/şirket/işletmeniz arasında Fizibilite Desteği kapsamında imzalanan sözleşme sonunda hazırlanacak olan fizibilite raporunun daha önce başka kurum ve kuruluşlar tarafından yapılmış bir çalışmanın tekrarı olmadığını, etik dışı unsurları içermediğini belirten taahhütnamenin imzalanması gerekmektedir.</w:t>
      </w:r>
    </w:p>
    <w:p w:rsidR="008106E2" w:rsidRDefault="008106E2" w:rsidP="008106E2">
      <w:pPr>
        <w:spacing w:after="0"/>
        <w:jc w:val="both"/>
        <w:rPr>
          <w:rFonts w:ascii="Calibri" w:eastAsia="Calibri" w:hAnsi="Calibri" w:cs="Calibri"/>
          <w:sz w:val="20"/>
          <w:szCs w:val="20"/>
        </w:rPr>
      </w:pPr>
    </w:p>
    <w:p w:rsidR="008106E2" w:rsidRDefault="008106E2" w:rsidP="008106E2">
      <w:pPr>
        <w:spacing w:after="0"/>
        <w:jc w:val="both"/>
        <w:rPr>
          <w:rFonts w:asciiTheme="minorHAnsi" w:hAnsiTheme="minorHAnsi" w:cstheme="minorHAnsi"/>
          <w:b/>
          <w:smallCaps/>
          <w:sz w:val="22"/>
          <w:szCs w:val="22"/>
        </w:rPr>
      </w:pPr>
      <w:r w:rsidRPr="002719D9">
        <w:rPr>
          <w:rFonts w:asciiTheme="minorHAnsi" w:hAnsiTheme="minorHAnsi" w:cstheme="minorHAnsi"/>
          <w:b/>
          <w:smallCaps/>
          <w:sz w:val="22"/>
          <w:szCs w:val="22"/>
        </w:rPr>
        <w:t>1</w:t>
      </w:r>
      <w:r>
        <w:rPr>
          <w:rFonts w:asciiTheme="minorHAnsi" w:hAnsiTheme="minorHAnsi" w:cstheme="minorHAnsi"/>
          <w:b/>
          <w:smallCaps/>
          <w:sz w:val="22"/>
          <w:szCs w:val="22"/>
        </w:rPr>
        <w:t>6</w:t>
      </w:r>
      <w:r w:rsidRPr="002719D9">
        <w:rPr>
          <w:rFonts w:asciiTheme="minorHAnsi" w:hAnsiTheme="minorHAnsi" w:cstheme="minorHAnsi"/>
          <w:b/>
          <w:smallCaps/>
          <w:sz w:val="22"/>
          <w:szCs w:val="22"/>
        </w:rPr>
        <w:t>.FİZİBİLİTE ETÜDÜ FORMATI</w:t>
      </w:r>
    </w:p>
    <w:p w:rsidR="008106E2" w:rsidRPr="002719D9" w:rsidRDefault="008106E2" w:rsidP="008106E2">
      <w:pPr>
        <w:spacing w:after="0"/>
        <w:jc w:val="both"/>
        <w:rPr>
          <w:rFonts w:asciiTheme="minorHAnsi" w:hAnsiTheme="minorHAnsi" w:cstheme="minorHAnsi"/>
          <w:b/>
          <w:smallCaps/>
          <w:sz w:val="22"/>
          <w:szCs w:val="22"/>
        </w:rPr>
      </w:pPr>
      <w:r w:rsidRPr="002A6AD4">
        <w:rPr>
          <w:b/>
          <w:smallCaps/>
          <w:sz w:val="22"/>
          <w:szCs w:val="22"/>
          <w:highlight w:val="yellow"/>
        </w:rPr>
        <w:t>(</w:t>
      </w:r>
      <w:r w:rsidRPr="002A6AD4">
        <w:rPr>
          <w:b/>
          <w:smallCaps/>
          <w:sz w:val="20"/>
          <w:szCs w:val="22"/>
          <w:highlight w:val="yellow"/>
        </w:rPr>
        <w:t>FİZİBİLİTE DESTEĞİ KAPSAMINDA İMZALANACAK DESTEK SÖZLEŞMELERİ İÇİN)</w:t>
      </w:r>
    </w:p>
    <w:p w:rsidR="008106E2" w:rsidRPr="00E0462C" w:rsidRDefault="008106E2" w:rsidP="008106E2">
      <w:pPr>
        <w:spacing w:after="0"/>
        <w:jc w:val="both"/>
        <w:rPr>
          <w:rFonts w:ascii="Calibri" w:eastAsia="Calibri" w:hAnsi="Calibri" w:cs="Calibri"/>
          <w:sz w:val="20"/>
          <w:szCs w:val="20"/>
        </w:rPr>
      </w:pPr>
      <w:r>
        <w:rPr>
          <w:rFonts w:ascii="Calibri" w:eastAsia="Calibri" w:hAnsi="Calibri" w:cs="Calibri"/>
          <w:sz w:val="20"/>
          <w:szCs w:val="20"/>
        </w:rPr>
        <w:t xml:space="preserve">Ajansımız ile kurum/kuruluş/şirket/işletmeniz arasında Fizibilite Desteği kapsamında imzalanan sözleşme sonunda hazırlanacak olan fizibilite raporunun Destek Yönetim Kılavuzu </w:t>
      </w:r>
      <w:r w:rsidRPr="002719D9">
        <w:rPr>
          <w:rFonts w:ascii="Calibri" w:eastAsia="Calibri" w:hAnsi="Calibri" w:cs="Calibri"/>
          <w:sz w:val="20"/>
          <w:szCs w:val="20"/>
        </w:rPr>
        <w:t>FİZİBİLİTE DESTEĞİ ETÜDÜ FORMATI</w:t>
      </w:r>
      <w:r>
        <w:rPr>
          <w:rFonts w:ascii="Calibri" w:eastAsia="Calibri" w:hAnsi="Calibri" w:cs="Calibri"/>
          <w:sz w:val="20"/>
          <w:szCs w:val="20"/>
        </w:rPr>
        <w:t xml:space="preserve"> (FZDEF) ile uyumlu olması gerekmektedir.</w:t>
      </w:r>
    </w:p>
    <w:p w:rsidR="00517205" w:rsidRPr="00B67B1F" w:rsidRDefault="006C096E" w:rsidP="00B67B1F">
      <w:pPr>
        <w:spacing w:after="0"/>
        <w:jc w:val="both"/>
        <w:rPr>
          <w:rFonts w:ascii="Calibri" w:eastAsia="Calibri" w:hAnsi="Calibri" w:cs="Calibri"/>
          <w:color w:val="FF0000"/>
          <w:sz w:val="20"/>
          <w:szCs w:val="20"/>
        </w:rPr>
      </w:pPr>
      <w:r w:rsidRPr="00D33FCE">
        <w:rPr>
          <w:rFonts w:ascii="Calibri" w:eastAsia="Calibri" w:hAnsi="Calibri" w:cs="Calibri"/>
          <w:color w:val="FF0000"/>
          <w:sz w:val="20"/>
          <w:szCs w:val="20"/>
        </w:rPr>
        <w:t>Destek almaya hak kazanan başvuru sahiplerinden sözleşme imzalama aşamasında bu belgelerin orijinallerini ya da noter tasdikli suretlerini de sunmaları gerekmektedir. Belgeler, noter veya belgeyi düzenleyen yetkili kurum kuruluş tarafından tasdik edilebileceği gibi, aslı Ajans’a ibraz edilmek şartıyla “Aslı Görülmüştür” şerhi düşülerek Ajans tarafı</w:t>
      </w:r>
      <w:r w:rsidR="00E0462C">
        <w:rPr>
          <w:rFonts w:ascii="Calibri" w:eastAsia="Calibri" w:hAnsi="Calibri" w:cs="Calibri"/>
          <w:color w:val="FF0000"/>
          <w:sz w:val="20"/>
          <w:szCs w:val="20"/>
        </w:rPr>
        <w:t>ndan da tasdik edilebilecektir.</w:t>
      </w:r>
      <w:bookmarkStart w:id="0" w:name="_GoBack"/>
      <w:bookmarkEnd w:id="0"/>
    </w:p>
    <w:sectPr w:rsidR="00517205" w:rsidRPr="00B67B1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05"/>
    <w:rsid w:val="0010495C"/>
    <w:rsid w:val="001170CB"/>
    <w:rsid w:val="00176B0C"/>
    <w:rsid w:val="001A2ED7"/>
    <w:rsid w:val="0021240A"/>
    <w:rsid w:val="002719D9"/>
    <w:rsid w:val="002A6AD4"/>
    <w:rsid w:val="00405638"/>
    <w:rsid w:val="00443952"/>
    <w:rsid w:val="00517205"/>
    <w:rsid w:val="005B6947"/>
    <w:rsid w:val="006C096E"/>
    <w:rsid w:val="006F3B36"/>
    <w:rsid w:val="008106E2"/>
    <w:rsid w:val="008B0D30"/>
    <w:rsid w:val="008D2F4E"/>
    <w:rsid w:val="0094350C"/>
    <w:rsid w:val="00A175DD"/>
    <w:rsid w:val="00A44807"/>
    <w:rsid w:val="00A7324B"/>
    <w:rsid w:val="00B350E3"/>
    <w:rsid w:val="00B67B1F"/>
    <w:rsid w:val="00BB2993"/>
    <w:rsid w:val="00D0444C"/>
    <w:rsid w:val="00D32E89"/>
    <w:rsid w:val="00D33FCE"/>
    <w:rsid w:val="00DF7EE7"/>
    <w:rsid w:val="00E02B28"/>
    <w:rsid w:val="00E0462C"/>
    <w:rsid w:val="00E871ED"/>
    <w:rsid w:val="00E924C8"/>
    <w:rsid w:val="00F71214"/>
    <w:rsid w:val="00FB2CD4"/>
    <w:rsid w:val="00FF4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FA00"/>
  <w15:docId w15:val="{0C2E570B-5F6C-4AB3-8509-AE83CF81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tr-TR" w:eastAsia="tr-T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C8"/>
    <w:rPr>
      <w:rFonts w:cs="Times New Roman"/>
    </w:rPr>
  </w:style>
  <w:style w:type="paragraph" w:styleId="Balk1">
    <w:name w:val="heading 1"/>
    <w:basedOn w:val="Normal"/>
    <w:next w:val="Normal"/>
    <w:link w:val="Balk1Char"/>
    <w:uiPriority w:val="9"/>
    <w:qFormat/>
    <w:rsid w:val="00B4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46F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B46FF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FF1"/>
    <w:rPr>
      <w:rFonts w:ascii="Tahoma" w:eastAsia="Cambria" w:hAnsi="Tahoma" w:cs="Tahoma"/>
      <w:sz w:val="16"/>
      <w:szCs w:val="16"/>
    </w:rPr>
  </w:style>
  <w:style w:type="paragraph" w:styleId="GlAlnt">
    <w:name w:val="Intense Quote"/>
    <w:basedOn w:val="Normal"/>
    <w:next w:val="Normal"/>
    <w:link w:val="GlAlntChar"/>
    <w:uiPriority w:val="30"/>
    <w:qFormat/>
    <w:rsid w:val="00B46FF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46FF1"/>
    <w:rPr>
      <w:rFonts w:ascii="Cambria" w:eastAsia="Cambria" w:hAnsi="Cambria" w:cs="Times New Roman"/>
      <w:b/>
      <w:bCs/>
      <w:i/>
      <w:iCs/>
      <w:color w:val="4F81BD" w:themeColor="accent1"/>
      <w:sz w:val="24"/>
      <w:szCs w:val="24"/>
    </w:rPr>
  </w:style>
  <w:style w:type="character" w:styleId="HafifVurgulama">
    <w:name w:val="Subtle Emphasis"/>
    <w:basedOn w:val="VarsaylanParagrafYazTipi"/>
    <w:uiPriority w:val="19"/>
    <w:qFormat/>
    <w:rsid w:val="00B46FF1"/>
    <w:rPr>
      <w:i/>
      <w:iCs/>
      <w:color w:val="808080" w:themeColor="text1" w:themeTint="7F"/>
    </w:rPr>
  </w:style>
  <w:style w:type="character" w:styleId="Vurgu">
    <w:name w:val="Emphasis"/>
    <w:basedOn w:val="VarsaylanParagrafYazTipi"/>
    <w:uiPriority w:val="20"/>
    <w:qFormat/>
    <w:rsid w:val="00B46FF1"/>
    <w:rPr>
      <w:i/>
      <w:iCs/>
    </w:rPr>
  </w:style>
  <w:style w:type="character" w:customStyle="1" w:styleId="Balk2Char">
    <w:name w:val="Başlık 2 Char"/>
    <w:basedOn w:val="VarsaylanParagrafYazTipi"/>
    <w:link w:val="Balk2"/>
    <w:uiPriority w:val="9"/>
    <w:rsid w:val="00B46FF1"/>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B46FF1"/>
    <w:rPr>
      <w:rFonts w:asciiTheme="majorHAnsi" w:eastAsiaTheme="majorEastAsia" w:hAnsiTheme="majorHAnsi" w:cstheme="majorBidi"/>
      <w:b/>
      <w:bCs/>
      <w:color w:val="365F91" w:themeColor="accent1" w:themeShade="BF"/>
      <w:sz w:val="28"/>
      <w:szCs w:val="28"/>
    </w:rPr>
  </w:style>
  <w:style w:type="character" w:styleId="KitapBal">
    <w:name w:val="Book Title"/>
    <w:basedOn w:val="VarsaylanParagrafYazTipi"/>
    <w:uiPriority w:val="33"/>
    <w:qFormat/>
    <w:rsid w:val="006A401D"/>
    <w:rPr>
      <w:b/>
      <w:bCs/>
      <w:smallCaps/>
      <w:spacing w:val="5"/>
    </w:rPr>
  </w:style>
  <w:style w:type="paragraph" w:styleId="ListeParagraf">
    <w:name w:val="List Paragraph"/>
    <w:basedOn w:val="Normal"/>
    <w:uiPriority w:val="34"/>
    <w:qFormat/>
    <w:rsid w:val="00FD6E95"/>
    <w:pPr>
      <w:ind w:left="720"/>
      <w:contextualSpacing/>
    </w:pPr>
  </w:style>
  <w:style w:type="character" w:styleId="Kpr">
    <w:name w:val="Hyperlink"/>
    <w:basedOn w:val="VarsaylanParagrafYazTipi"/>
    <w:uiPriority w:val="99"/>
    <w:unhideWhenUsed/>
    <w:rsid w:val="0046094E"/>
    <w:rPr>
      <w:color w:val="0000FF" w:themeColor="hyperlink"/>
      <w:u w:val="single"/>
    </w:rPr>
  </w:style>
  <w:style w:type="paragraph" w:customStyle="1" w:styleId="Default">
    <w:name w:val="Default"/>
    <w:rsid w:val="0061185A"/>
    <w:pPr>
      <w:autoSpaceDE w:val="0"/>
      <w:autoSpaceDN w:val="0"/>
      <w:adjustRightInd w:val="0"/>
      <w:spacing w:after="0"/>
    </w:pPr>
    <w:rPr>
      <w:rFonts w:ascii="Times New Roman" w:eastAsia="Calibri" w:hAnsi="Times New Roman" w:cs="Times New Roman"/>
      <w:color w:val="00000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940</Words>
  <Characters>5359</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KAYS</dc:creator>
  <cp:lastModifiedBy>H. Serdar KAYA</cp:lastModifiedBy>
  <cp:revision>4</cp:revision>
  <dcterms:created xsi:type="dcterms:W3CDTF">2026-01-29T12:49:00Z</dcterms:created>
  <dcterms:modified xsi:type="dcterms:W3CDTF">2026-01-29T13:08:00Z</dcterms:modified>
</cp:coreProperties>
</file>