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7D" w:rsidRDefault="004B1C7D">
      <w:pPr>
        <w:pStyle w:val="GvdeMetni"/>
        <w:spacing w:before="58"/>
        <w:rPr>
          <w:sz w:val="28"/>
        </w:rPr>
      </w:pPr>
    </w:p>
    <w:p w:rsidR="004B1C7D" w:rsidRDefault="0099477A">
      <w:pPr>
        <w:pStyle w:val="Balk1"/>
      </w:pPr>
      <w:r>
        <w:t xml:space="preserve">EK-F </w:t>
      </w:r>
      <w:r w:rsidR="002D4189">
        <w:t>Kredi</w:t>
      </w:r>
      <w:r w:rsidR="002D4189">
        <w:rPr>
          <w:spacing w:val="-7"/>
        </w:rPr>
        <w:t xml:space="preserve"> </w:t>
      </w:r>
      <w:r w:rsidR="002D4189">
        <w:t>Uygunluk</w:t>
      </w:r>
      <w:r w:rsidR="002D4189">
        <w:rPr>
          <w:spacing w:val="-9"/>
        </w:rPr>
        <w:t xml:space="preserve"> </w:t>
      </w:r>
      <w:r w:rsidR="002D4189">
        <w:t>Belgesi</w:t>
      </w:r>
      <w:bookmarkStart w:id="0" w:name="_GoBack"/>
      <w:bookmarkEnd w:id="0"/>
    </w:p>
    <w:p w:rsidR="004B1C7D" w:rsidRDefault="004B1C7D">
      <w:pPr>
        <w:pStyle w:val="GvdeMetni"/>
        <w:rPr>
          <w:b/>
          <w:sz w:val="24"/>
        </w:rPr>
      </w:pPr>
    </w:p>
    <w:p w:rsidR="004B1C7D" w:rsidRDefault="004B1C7D">
      <w:pPr>
        <w:pStyle w:val="GvdeMetni"/>
        <w:spacing w:before="92"/>
        <w:rPr>
          <w:b/>
          <w:sz w:val="24"/>
        </w:rPr>
      </w:pPr>
    </w:p>
    <w:p w:rsidR="004B1C7D" w:rsidRDefault="002D4189">
      <w:pPr>
        <w:spacing w:before="1"/>
        <w:ind w:left="141"/>
        <w:rPr>
          <w:sz w:val="24"/>
        </w:rPr>
      </w:pPr>
      <w:r>
        <w:rPr>
          <w:spacing w:val="-2"/>
          <w:sz w:val="24"/>
        </w:rPr>
        <w:t>Sayın</w:t>
      </w:r>
    </w:p>
    <w:p w:rsidR="004B1C7D" w:rsidRDefault="004B1C7D">
      <w:pPr>
        <w:pStyle w:val="GvdeMetni"/>
        <w:spacing w:before="8"/>
        <w:rPr>
          <w:sz w:val="15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651"/>
        <w:gridCol w:w="5431"/>
      </w:tblGrid>
      <w:tr w:rsidR="004B1C7D">
        <w:trPr>
          <w:trHeight w:val="381"/>
        </w:trPr>
        <w:tc>
          <w:tcPr>
            <w:tcW w:w="3651" w:type="dxa"/>
            <w:tcBorders>
              <w:top w:val="single" w:sz="4" w:space="0" w:color="7E7E7E"/>
              <w:bottom w:val="single" w:sz="4" w:space="0" w:color="7E7E7E"/>
            </w:tcBorders>
          </w:tcPr>
          <w:p w:rsidR="004B1C7D" w:rsidRDefault="002D4189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İsteklinin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5431" w:type="dxa"/>
            <w:tcBorders>
              <w:top w:val="single" w:sz="4" w:space="0" w:color="7E7E7E"/>
              <w:bottom w:val="single" w:sz="4" w:space="0" w:color="7E7E7E"/>
            </w:tcBorders>
          </w:tcPr>
          <w:p w:rsidR="004B1C7D" w:rsidRDefault="002D4189">
            <w:pPr>
              <w:pStyle w:val="TableParagraph"/>
              <w:ind w:left="436"/>
            </w:pPr>
            <w:r>
              <w:rPr>
                <w:spacing w:val="-10"/>
              </w:rPr>
              <w:t>:</w:t>
            </w:r>
          </w:p>
        </w:tc>
      </w:tr>
      <w:tr w:rsidR="004B1C7D">
        <w:trPr>
          <w:trHeight w:val="378"/>
        </w:trPr>
        <w:tc>
          <w:tcPr>
            <w:tcW w:w="3651" w:type="dxa"/>
            <w:tcBorders>
              <w:top w:val="single" w:sz="4" w:space="0" w:color="7E7E7E"/>
              <w:bottom w:val="single" w:sz="4" w:space="0" w:color="7E7E7E"/>
            </w:tcBorders>
          </w:tcPr>
          <w:p w:rsidR="004B1C7D" w:rsidRDefault="002D4189">
            <w:pPr>
              <w:pStyle w:val="TableParagraph"/>
              <w:rPr>
                <w:b/>
              </w:rPr>
            </w:pPr>
            <w:r>
              <w:rPr>
                <w:b/>
              </w:rPr>
              <w:t>Vergi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Dairesi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5431" w:type="dxa"/>
            <w:tcBorders>
              <w:top w:val="single" w:sz="4" w:space="0" w:color="7E7E7E"/>
              <w:bottom w:val="single" w:sz="4" w:space="0" w:color="7E7E7E"/>
            </w:tcBorders>
          </w:tcPr>
          <w:p w:rsidR="004B1C7D" w:rsidRDefault="002D4189">
            <w:pPr>
              <w:pStyle w:val="TableParagraph"/>
              <w:spacing w:before="0" w:line="251" w:lineRule="exact"/>
              <w:ind w:left="436"/>
            </w:pPr>
            <w:r>
              <w:rPr>
                <w:spacing w:val="-10"/>
              </w:rPr>
              <w:t>:</w:t>
            </w:r>
          </w:p>
        </w:tc>
      </w:tr>
    </w:tbl>
    <w:p w:rsidR="004B1C7D" w:rsidRDefault="009B6D96">
      <w:pPr>
        <w:pStyle w:val="GvdeMetni"/>
        <w:spacing w:before="1" w:line="360" w:lineRule="auto"/>
        <w:ind w:left="141" w:right="138"/>
        <w:jc w:val="both"/>
      </w:pPr>
      <w:r>
        <w:t>Çukurova</w:t>
      </w:r>
      <w:r w:rsidR="002D4189">
        <w:rPr>
          <w:spacing w:val="40"/>
        </w:rPr>
        <w:t xml:space="preserve"> </w:t>
      </w:r>
      <w:r w:rsidR="002D4189">
        <w:t xml:space="preserve">Kalkınma Ajansı tarafından yayımlanan </w:t>
      </w:r>
      <w:r>
        <w:t>25</w:t>
      </w:r>
      <w:r w:rsidR="002D4189">
        <w:t>/</w:t>
      </w:r>
      <w:r>
        <w:t>03</w:t>
      </w:r>
      <w:r w:rsidR="002D4189">
        <w:t>/</w:t>
      </w:r>
      <w:r>
        <w:t>2026</w:t>
      </w:r>
      <w:r w:rsidR="002D4189">
        <w:t xml:space="preserve"> Tarihli Başvuru Rehberine konu Faizsiz Destek Programı’ndan yararlanmak amacıyla Ajans’a yapacağınız başvuru</w:t>
      </w:r>
      <w:r w:rsidR="002D4189">
        <w:rPr>
          <w:spacing w:val="-11"/>
        </w:rPr>
        <w:t xml:space="preserve"> </w:t>
      </w:r>
      <w:r w:rsidR="002D4189">
        <w:t>için</w:t>
      </w:r>
      <w:r w:rsidR="002D4189">
        <w:rPr>
          <w:spacing w:val="-13"/>
        </w:rPr>
        <w:t xml:space="preserve"> </w:t>
      </w:r>
      <w:r w:rsidR="002D4189">
        <w:t>tarafınıza</w:t>
      </w:r>
      <w:r w:rsidR="002D4189">
        <w:rPr>
          <w:spacing w:val="-9"/>
        </w:rPr>
        <w:t xml:space="preserve"> </w:t>
      </w:r>
      <w:proofErr w:type="spellStart"/>
      <w:r w:rsidR="002D4189">
        <w:t>Vinov</w:t>
      </w:r>
      <w:proofErr w:type="spellEnd"/>
      <w:r w:rsidR="002D4189">
        <w:rPr>
          <w:spacing w:val="-11"/>
        </w:rPr>
        <w:t xml:space="preserve"> </w:t>
      </w:r>
      <w:r w:rsidR="002D4189">
        <w:t>Limiti</w:t>
      </w:r>
      <w:r w:rsidR="002D4189">
        <w:rPr>
          <w:spacing w:val="-10"/>
        </w:rPr>
        <w:t xml:space="preserve"> </w:t>
      </w:r>
      <w:r w:rsidR="002D4189">
        <w:t>tahsis</w:t>
      </w:r>
      <w:r w:rsidR="002D4189">
        <w:rPr>
          <w:spacing w:val="-8"/>
        </w:rPr>
        <w:t xml:space="preserve"> </w:t>
      </w:r>
      <w:r w:rsidR="002D4189">
        <w:t>edilmesi</w:t>
      </w:r>
      <w:r w:rsidR="002D4189">
        <w:rPr>
          <w:spacing w:val="-9"/>
        </w:rPr>
        <w:t xml:space="preserve"> </w:t>
      </w:r>
      <w:r w:rsidR="002D4189">
        <w:t>hususundaki</w:t>
      </w:r>
      <w:r w:rsidR="002D4189">
        <w:rPr>
          <w:spacing w:val="-10"/>
        </w:rPr>
        <w:t xml:space="preserve"> </w:t>
      </w:r>
      <w:r w:rsidR="002D4189">
        <w:t>talebiniz</w:t>
      </w:r>
      <w:r w:rsidR="002D4189">
        <w:rPr>
          <w:spacing w:val="-10"/>
        </w:rPr>
        <w:t xml:space="preserve"> </w:t>
      </w:r>
      <w:r w:rsidR="002D4189">
        <w:t>Bankamızca</w:t>
      </w:r>
      <w:r w:rsidR="002D4189">
        <w:rPr>
          <w:spacing w:val="-10"/>
        </w:rPr>
        <w:t xml:space="preserve"> </w:t>
      </w:r>
      <w:r w:rsidR="002D4189">
        <w:t xml:space="preserve">değerlendirilmiş ve tarafınıza aşağıda belirtilen tutarda </w:t>
      </w:r>
      <w:proofErr w:type="spellStart"/>
      <w:r w:rsidR="002D4189">
        <w:t>Vinov</w:t>
      </w:r>
      <w:proofErr w:type="spellEnd"/>
      <w:r w:rsidR="002D4189">
        <w:t xml:space="preserve"> Limiti tahsis edilmiştir.</w:t>
      </w:r>
    </w:p>
    <w:p w:rsidR="004B1C7D" w:rsidRDefault="004B1C7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374"/>
        <w:gridCol w:w="5709"/>
      </w:tblGrid>
      <w:tr w:rsidR="004B1C7D">
        <w:trPr>
          <w:trHeight w:val="381"/>
        </w:trPr>
        <w:tc>
          <w:tcPr>
            <w:tcW w:w="3374" w:type="dxa"/>
            <w:tcBorders>
              <w:top w:val="single" w:sz="4" w:space="0" w:color="7E7E7E"/>
              <w:bottom w:val="single" w:sz="4" w:space="0" w:color="7E7E7E"/>
            </w:tcBorders>
          </w:tcPr>
          <w:p w:rsidR="004B1C7D" w:rsidRDefault="002D4189">
            <w:pPr>
              <w:pStyle w:val="TableParagraph"/>
              <w:rPr>
                <w:b/>
              </w:rPr>
            </w:pPr>
            <w:r>
              <w:rPr>
                <w:b/>
              </w:rPr>
              <w:t>Tahsis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Vinov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Limiti</w:t>
            </w:r>
          </w:p>
        </w:tc>
        <w:tc>
          <w:tcPr>
            <w:tcW w:w="5709" w:type="dxa"/>
            <w:tcBorders>
              <w:top w:val="single" w:sz="4" w:space="0" w:color="7E7E7E"/>
              <w:bottom w:val="single" w:sz="4" w:space="0" w:color="7E7E7E"/>
            </w:tcBorders>
          </w:tcPr>
          <w:p w:rsidR="004B1C7D" w:rsidRDefault="002D4189">
            <w:pPr>
              <w:pStyle w:val="TableParagraph"/>
              <w:spacing w:before="0" w:line="251" w:lineRule="exact"/>
              <w:ind w:left="713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</w:tr>
    </w:tbl>
    <w:p w:rsidR="004B1C7D" w:rsidRDefault="004B1C7D">
      <w:pPr>
        <w:pStyle w:val="GvdeMetni"/>
      </w:pPr>
    </w:p>
    <w:p w:rsidR="004B1C7D" w:rsidRDefault="004B1C7D">
      <w:pPr>
        <w:pStyle w:val="GvdeMetni"/>
        <w:spacing w:before="56"/>
      </w:pPr>
    </w:p>
    <w:p w:rsidR="004B1C7D" w:rsidRDefault="002D4189">
      <w:pPr>
        <w:pStyle w:val="GvdeMetni"/>
        <w:ind w:left="141"/>
      </w:pPr>
      <w:proofErr w:type="spellStart"/>
      <w:r>
        <w:t>Vinov</w:t>
      </w:r>
      <w:proofErr w:type="spellEnd"/>
      <w:r>
        <w:rPr>
          <w:spacing w:val="5"/>
        </w:rPr>
        <w:t xml:space="preserve"> </w:t>
      </w:r>
      <w:r>
        <w:t>Limitinizi,</w:t>
      </w:r>
      <w:r>
        <w:rPr>
          <w:spacing w:val="7"/>
        </w:rPr>
        <w:t xml:space="preserve"> </w:t>
      </w:r>
      <w:r>
        <w:t>Bankamızla</w:t>
      </w:r>
      <w:r>
        <w:rPr>
          <w:spacing w:val="6"/>
        </w:rPr>
        <w:t xml:space="preserve"> </w:t>
      </w:r>
      <w:r>
        <w:t>akdettiğiniz</w:t>
      </w:r>
      <w:r>
        <w:rPr>
          <w:spacing w:val="7"/>
        </w:rPr>
        <w:t xml:space="preserve"> </w:t>
      </w:r>
      <w:r>
        <w:t>Genel</w:t>
      </w:r>
      <w:r>
        <w:rPr>
          <w:spacing w:val="8"/>
        </w:rPr>
        <w:t xml:space="preserve"> </w:t>
      </w:r>
      <w:r>
        <w:t>Kredi</w:t>
      </w:r>
      <w:r>
        <w:rPr>
          <w:spacing w:val="8"/>
        </w:rPr>
        <w:t xml:space="preserve"> </w:t>
      </w:r>
      <w:r>
        <w:t>Sözleşmesi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proofErr w:type="spellStart"/>
      <w:r>
        <w:t>Vinov</w:t>
      </w:r>
      <w:proofErr w:type="spellEnd"/>
      <w:r>
        <w:rPr>
          <w:spacing w:val="4"/>
        </w:rPr>
        <w:t xml:space="preserve"> </w:t>
      </w:r>
      <w:r>
        <w:t>Sözleşmesi</w:t>
      </w:r>
      <w:r>
        <w:rPr>
          <w:spacing w:val="7"/>
        </w:rPr>
        <w:t xml:space="preserve"> </w:t>
      </w:r>
      <w:r>
        <w:rPr>
          <w:spacing w:val="-2"/>
        </w:rPr>
        <w:t>kapsamında</w:t>
      </w:r>
    </w:p>
    <w:p w:rsidR="004B1C7D" w:rsidRDefault="009B6D96">
      <w:pPr>
        <w:pStyle w:val="GvdeMetni"/>
        <w:spacing w:before="126" w:line="357" w:lineRule="auto"/>
        <w:ind w:left="141" w:right="139"/>
        <w:jc w:val="both"/>
        <w:rPr>
          <w:sz w:val="24"/>
        </w:rPr>
      </w:pPr>
      <w:r>
        <w:t>Çukurova</w:t>
      </w:r>
      <w:r w:rsidR="002D4189">
        <w:t xml:space="preserve"> Kalkınma Ajansı lehine </w:t>
      </w:r>
      <w:proofErr w:type="spellStart"/>
      <w:r w:rsidR="002D4189">
        <w:t>Vinov</w:t>
      </w:r>
      <w:proofErr w:type="spellEnd"/>
      <w:r w:rsidR="002D4189">
        <w:t xml:space="preserve"> Talimatları oluşturmak için kullanabileceğinizi bilgilerinize sunarız</w:t>
      </w:r>
      <w:r w:rsidR="002D4189">
        <w:rPr>
          <w:sz w:val="24"/>
        </w:rPr>
        <w:t>.</w:t>
      </w:r>
    </w:p>
    <w:p w:rsidR="004B1C7D" w:rsidRDefault="004B1C7D">
      <w:pPr>
        <w:pStyle w:val="GvdeMetni"/>
      </w:pPr>
    </w:p>
    <w:p w:rsidR="004B1C7D" w:rsidRDefault="004B1C7D">
      <w:pPr>
        <w:pStyle w:val="GvdeMetni"/>
      </w:pPr>
    </w:p>
    <w:p w:rsidR="004B1C7D" w:rsidRDefault="004B1C7D">
      <w:pPr>
        <w:pStyle w:val="GvdeMetni"/>
      </w:pPr>
    </w:p>
    <w:p w:rsidR="004B1C7D" w:rsidRDefault="004B1C7D">
      <w:pPr>
        <w:pStyle w:val="GvdeMetni"/>
      </w:pPr>
    </w:p>
    <w:p w:rsidR="004B1C7D" w:rsidRDefault="004B1C7D">
      <w:pPr>
        <w:pStyle w:val="GvdeMetni"/>
      </w:pPr>
    </w:p>
    <w:p w:rsidR="004B1C7D" w:rsidRDefault="004B1C7D">
      <w:pPr>
        <w:pStyle w:val="GvdeMetni"/>
      </w:pPr>
    </w:p>
    <w:p w:rsidR="004B1C7D" w:rsidRDefault="004B1C7D">
      <w:pPr>
        <w:pStyle w:val="GvdeMetni"/>
      </w:pPr>
    </w:p>
    <w:p w:rsidR="004B1C7D" w:rsidRDefault="004B1C7D">
      <w:pPr>
        <w:pStyle w:val="GvdeMetni"/>
        <w:spacing w:before="252"/>
      </w:pPr>
    </w:p>
    <w:p w:rsidR="004B1C7D" w:rsidRDefault="002D4189">
      <w:pPr>
        <w:ind w:left="5309" w:right="2"/>
        <w:jc w:val="center"/>
        <w:rPr>
          <w:sz w:val="24"/>
        </w:rPr>
      </w:pPr>
      <w:r>
        <w:rPr>
          <w:sz w:val="24"/>
        </w:rPr>
        <w:t>Türkiye</w:t>
      </w:r>
      <w:r>
        <w:rPr>
          <w:spacing w:val="-2"/>
          <w:sz w:val="24"/>
        </w:rPr>
        <w:t xml:space="preserve"> </w:t>
      </w:r>
      <w:r>
        <w:rPr>
          <w:sz w:val="24"/>
        </w:rPr>
        <w:t>Vakıflar</w:t>
      </w:r>
      <w:r>
        <w:rPr>
          <w:spacing w:val="-1"/>
          <w:sz w:val="24"/>
        </w:rPr>
        <w:t xml:space="preserve"> </w:t>
      </w:r>
      <w:r>
        <w:rPr>
          <w:sz w:val="24"/>
        </w:rPr>
        <w:t>Bankası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T.A.O.</w:t>
      </w:r>
    </w:p>
    <w:p w:rsidR="004B1C7D" w:rsidRDefault="002D4189">
      <w:pPr>
        <w:spacing w:before="21"/>
        <w:ind w:left="5309" w:right="1"/>
        <w:jc w:val="center"/>
        <w:rPr>
          <w:sz w:val="24"/>
        </w:rPr>
      </w:pPr>
      <w:proofErr w:type="gramStart"/>
      <w:r>
        <w:rPr>
          <w:sz w:val="24"/>
        </w:rPr>
        <w:t>……..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Şubesi</w:t>
      </w:r>
    </w:p>
    <w:p w:rsidR="004B1C7D" w:rsidRDefault="002D4189">
      <w:pPr>
        <w:spacing w:before="22"/>
        <w:ind w:left="5309" w:right="3"/>
        <w:jc w:val="center"/>
        <w:rPr>
          <w:sz w:val="24"/>
        </w:rPr>
      </w:pPr>
      <w:proofErr w:type="gramStart"/>
      <w:r>
        <w:rPr>
          <w:sz w:val="24"/>
        </w:rPr>
        <w:t>….</w:t>
      </w:r>
      <w:proofErr w:type="gramEnd"/>
      <w:r>
        <w:rPr>
          <w:sz w:val="24"/>
        </w:rPr>
        <w:t xml:space="preserve"> / … / </w:t>
      </w:r>
      <w:r>
        <w:rPr>
          <w:spacing w:val="-4"/>
          <w:sz w:val="24"/>
        </w:rPr>
        <w:t>20</w:t>
      </w:r>
      <w:proofErr w:type="gramStart"/>
      <w:r>
        <w:rPr>
          <w:spacing w:val="-4"/>
          <w:sz w:val="24"/>
        </w:rPr>
        <w:t>..</w:t>
      </w:r>
      <w:proofErr w:type="gramEnd"/>
    </w:p>
    <w:p w:rsidR="004B1C7D" w:rsidRDefault="002D4189">
      <w:pPr>
        <w:spacing w:before="182"/>
        <w:ind w:left="5309"/>
        <w:jc w:val="center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…………………………………..</w:t>
      </w:r>
      <w:proofErr w:type="gramEnd"/>
    </w:p>
    <w:p w:rsidR="004B1C7D" w:rsidRDefault="002D4189">
      <w:pPr>
        <w:spacing w:before="183"/>
        <w:ind w:left="5309" w:right="2"/>
        <w:jc w:val="center"/>
        <w:rPr>
          <w:sz w:val="24"/>
        </w:rPr>
      </w:pPr>
      <w:r>
        <w:rPr>
          <w:spacing w:val="-2"/>
          <w:sz w:val="24"/>
        </w:rPr>
        <w:t>İmza/Kaşe</w:t>
      </w:r>
    </w:p>
    <w:sectPr w:rsidR="004B1C7D">
      <w:footerReference w:type="default" r:id="rId6"/>
      <w:type w:val="continuous"/>
      <w:pgSz w:w="11910" w:h="16840"/>
      <w:pgMar w:top="1920" w:right="1275" w:bottom="880" w:left="1275" w:header="0" w:footer="6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90" w:rsidRDefault="00C73D90">
      <w:r>
        <w:separator/>
      </w:r>
    </w:p>
  </w:endnote>
  <w:endnote w:type="continuationSeparator" w:id="0">
    <w:p w:rsidR="00C73D90" w:rsidRDefault="00C7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7D" w:rsidRDefault="002D418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10115118</wp:posOffset>
              </wp:positionV>
              <wp:extent cx="189420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42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1C7D" w:rsidRDefault="002D4189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FF"/>
                              <w:sz w:val="18"/>
                            </w:rPr>
                            <w:t>Kurum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z w:val="18"/>
                            </w:rPr>
                            <w:t>İçi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z w:val="18"/>
                            </w:rPr>
                            <w:t>Sınırsız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FF"/>
                              <w:sz w:val="18"/>
                            </w:rPr>
                            <w:t xml:space="preserve">Kullanım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C00000"/>
                              <w:sz w:val="18"/>
                            </w:rPr>
                            <w:t>Kişisel</w:t>
                          </w:r>
                          <w:r>
                            <w:rPr>
                              <w:rFonts w:ascii="Calibri" w:hAnsi="Calibri"/>
                              <w:b/>
                              <w:color w:val="C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C00000"/>
                              <w:spacing w:val="-4"/>
                              <w:sz w:val="18"/>
                            </w:rPr>
                            <w:t>Veri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96.45pt;width:149.15pt;height:1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" filled="f" stroked="f">
              <v:path arrowok="t"/>
              <v:textbox inset="0,0,0,0">
                <w:txbxContent>
                  <w:p w:rsidR="004B1C7D" w:rsidRDefault="002D4189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0000FF"/>
                        <w:sz w:val="18"/>
                      </w:rPr>
                      <w:t>Kurum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FF"/>
                        <w:sz w:val="18"/>
                      </w:rPr>
                      <w:t>İçi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FF"/>
                        <w:sz w:val="18"/>
                      </w:rPr>
                      <w:t>Sınırsız</w:t>
                    </w:r>
                    <w:r>
                      <w:rPr>
                        <w:rFonts w:ascii="Calibri" w:hAnsi="Calibri"/>
                        <w:b/>
                        <w:color w:val="0000F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FF"/>
                        <w:sz w:val="18"/>
                      </w:rPr>
                      <w:t xml:space="preserve">Kullanım </w:t>
                    </w:r>
                    <w:r>
                      <w:rPr>
                        <w:rFonts w:ascii="Calibri" w:hAnsi="Calibri"/>
                        <w:b/>
                        <w:i/>
                        <w:sz w:val="18"/>
                      </w:rPr>
                      <w:t>/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18"/>
                      </w:rPr>
                      <w:t>Kişisel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C00000"/>
                        <w:spacing w:val="-4"/>
                        <w:sz w:val="18"/>
                      </w:rPr>
                      <w:t>Veri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90" w:rsidRDefault="00C73D90">
      <w:r>
        <w:separator/>
      </w:r>
    </w:p>
  </w:footnote>
  <w:footnote w:type="continuationSeparator" w:id="0">
    <w:p w:rsidR="00C73D90" w:rsidRDefault="00C73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1C7D"/>
    <w:rsid w:val="002D4189"/>
    <w:rsid w:val="004B1C7D"/>
    <w:rsid w:val="0099477A"/>
    <w:rsid w:val="009B6D96"/>
    <w:rsid w:val="00C7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147C"/>
  <w15:docId w15:val="{488E4661-7B7B-45AC-A4A2-FE6BBA9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 Olcay SAYIN | Batı Akdeniz Kalkınma Ajansı</dc:creator>
  <cp:lastModifiedBy>Ayşegül KAPLAN</cp:lastModifiedBy>
  <cp:revision>3</cp:revision>
  <dcterms:created xsi:type="dcterms:W3CDTF">2026-03-25T13:30:00Z</dcterms:created>
  <dcterms:modified xsi:type="dcterms:W3CDTF">2026-03-25T13:35:00Z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Microsoft® Word LTSC</vt:lpwstr>
  </property>
</Properties>
</file>