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013D20">
      <w:pPr>
        <w:rPr>
          <w:position w:val="-2"/>
          <w:sz w:val="20"/>
          <w:szCs w:val="20"/>
        </w:rPr>
      </w:pPr>
      <w:r w:rsidRPr="00FB6E1E">
        <w:rPr>
          <w:b/>
          <w:color w:val="000000"/>
          <w:sz w:val="36"/>
          <w:szCs w:val="36"/>
        </w:rPr>
        <w:br w:type="page"/>
      </w:r>
    </w:p>
    <w:p w:rsidR="00D34D43" w:rsidRPr="00E10EDE" w:rsidRDefault="00E10EDE" w:rsidP="00013D20">
      <w:pPr>
        <w:pageBreakBefore/>
        <w:rPr>
          <w:b/>
          <w:sz w:val="18"/>
          <w:szCs w:val="18"/>
        </w:rPr>
      </w:pPr>
      <w:r>
        <w:rPr>
          <w:b/>
          <w:sz w:val="18"/>
          <w:szCs w:val="18"/>
        </w:rPr>
        <w:lastRenderedPageBreak/>
        <w:t xml:space="preserve">                                           </w:t>
      </w:r>
      <w:r w:rsidR="00D34D43" w:rsidRPr="00E10EDE">
        <w:rPr>
          <w:b/>
          <w:sz w:val="18"/>
          <w:szCs w:val="18"/>
        </w:rPr>
        <w:t>TEKNİK ŞARTNAME STANDART FORMU   (Söz. EK:2b)</w:t>
      </w:r>
    </w:p>
    <w:p w:rsidR="00D34D43" w:rsidRPr="00E10EDE" w:rsidRDefault="00D34D43" w:rsidP="00D34D43">
      <w:pPr>
        <w:spacing w:before="120" w:after="120"/>
        <w:jc w:val="center"/>
        <w:rPr>
          <w:sz w:val="18"/>
          <w:szCs w:val="18"/>
        </w:rPr>
      </w:pPr>
      <w:r w:rsidRPr="00E10EDE">
        <w:rPr>
          <w:sz w:val="18"/>
          <w:szCs w:val="18"/>
          <w:highlight w:val="lightGray"/>
        </w:rPr>
        <w:t>(Mal Alımı ihaleleri için)</w:t>
      </w:r>
    </w:p>
    <w:p w:rsidR="00915884" w:rsidRPr="00E10EDE" w:rsidRDefault="00D34D43" w:rsidP="00D34D43">
      <w:pPr>
        <w:spacing w:before="120" w:after="120"/>
        <w:rPr>
          <w:sz w:val="18"/>
          <w:szCs w:val="18"/>
        </w:rPr>
      </w:pPr>
      <w:r w:rsidRPr="00E10EDE">
        <w:rPr>
          <w:b/>
          <w:sz w:val="18"/>
          <w:szCs w:val="18"/>
        </w:rPr>
        <w:t>Sözleşme başlığı</w:t>
      </w:r>
      <w:r w:rsidRPr="00E10EDE">
        <w:rPr>
          <w:b/>
          <w:sz w:val="18"/>
          <w:szCs w:val="18"/>
        </w:rPr>
        <w:tab/>
        <w:t>:</w:t>
      </w:r>
      <w:r w:rsidRPr="00E10EDE">
        <w:rPr>
          <w:sz w:val="18"/>
          <w:szCs w:val="18"/>
        </w:rPr>
        <w:t xml:space="preserve"> </w:t>
      </w:r>
      <w:r w:rsidR="00915884" w:rsidRPr="00E10EDE">
        <w:rPr>
          <w:sz w:val="18"/>
          <w:szCs w:val="18"/>
        </w:rPr>
        <w:t>TÜRKİYE'DE İLK DEFA ÜRETİLECEK "KOMPAKT SİLİNDİR" İN SERİ ÜRETİMİ İLE ULUSAL VE ULUSLARARASI ALANDA REKABET GÜCÜNÜN ARTMASI</w:t>
      </w:r>
    </w:p>
    <w:p w:rsidR="00D34D43" w:rsidRPr="00E10EDE" w:rsidRDefault="00D34D43" w:rsidP="00D34D43">
      <w:pPr>
        <w:spacing w:before="120" w:after="120"/>
        <w:rPr>
          <w:sz w:val="18"/>
          <w:szCs w:val="18"/>
        </w:rPr>
      </w:pPr>
      <w:r w:rsidRPr="00E10EDE">
        <w:rPr>
          <w:b/>
          <w:sz w:val="18"/>
          <w:szCs w:val="18"/>
        </w:rPr>
        <w:t>Yayın Referansı</w:t>
      </w:r>
      <w:r w:rsidRPr="00E10EDE">
        <w:rPr>
          <w:b/>
          <w:sz w:val="18"/>
          <w:szCs w:val="18"/>
        </w:rPr>
        <w:tab/>
        <w:t>:</w:t>
      </w:r>
      <w:r w:rsidRPr="00E10EDE">
        <w:rPr>
          <w:sz w:val="18"/>
          <w:szCs w:val="18"/>
        </w:rPr>
        <w:t xml:space="preserve"> </w:t>
      </w:r>
      <w:r w:rsidR="00915884" w:rsidRPr="00E10EDE">
        <w:rPr>
          <w:sz w:val="18"/>
          <w:szCs w:val="18"/>
        </w:rPr>
        <w:t>TR62/18/RGG/0033</w:t>
      </w:r>
    </w:p>
    <w:p w:rsidR="00D34D43" w:rsidRPr="00E10EDE" w:rsidRDefault="00D34D43" w:rsidP="00D34D43">
      <w:pPr>
        <w:spacing w:before="120" w:after="120"/>
        <w:rPr>
          <w:sz w:val="18"/>
          <w:szCs w:val="18"/>
        </w:rPr>
      </w:pPr>
      <w:r w:rsidRPr="00E10EDE">
        <w:rPr>
          <w:sz w:val="18"/>
          <w:szCs w:val="18"/>
        </w:rPr>
        <w:t>1. Genel Tanım</w:t>
      </w:r>
    </w:p>
    <w:p w:rsidR="00E10EDE" w:rsidRPr="00E10EDE" w:rsidRDefault="00E10EDE" w:rsidP="00D34D43">
      <w:pPr>
        <w:spacing w:before="120" w:after="120"/>
        <w:rPr>
          <w:sz w:val="18"/>
          <w:szCs w:val="18"/>
        </w:rPr>
      </w:pPr>
      <w:r w:rsidRPr="00E10EDE">
        <w:rPr>
          <w:sz w:val="18"/>
          <w:szCs w:val="18"/>
        </w:rPr>
        <w:t>2 yıllık AR-GE çalışmaları sonucu iplik eğirme makinelerinde ipliğin tüylülük oranını azaltan % 100 ithal ikame ürün olan kopmak silindir'in Ülkemizde ilk kez yerli üretimini gerçekleştirmektir.</w:t>
      </w:r>
    </w:p>
    <w:p w:rsidR="00D34D43" w:rsidRPr="00E10EDE" w:rsidRDefault="00D34D43" w:rsidP="00D34D43">
      <w:pPr>
        <w:spacing w:before="120" w:after="120"/>
        <w:ind w:hanging="33"/>
        <w:rPr>
          <w:sz w:val="18"/>
          <w:szCs w:val="18"/>
        </w:rPr>
      </w:pPr>
      <w:r w:rsidRPr="00E10EDE">
        <w:rPr>
          <w:sz w:val="18"/>
          <w:szCs w:val="18"/>
        </w:rPr>
        <w:t>2. Tedarik Edilecek Mallar, Teknik Özellikleri ve Miktarı</w:t>
      </w:r>
    </w:p>
    <w:p w:rsidR="00013D20" w:rsidRPr="00E10EDE" w:rsidRDefault="00915884" w:rsidP="00D34D43">
      <w:pPr>
        <w:spacing w:before="120" w:after="120"/>
        <w:rPr>
          <w:sz w:val="18"/>
          <w:szCs w:val="18"/>
        </w:rPr>
      </w:pPr>
      <w:r w:rsidRPr="00E10EDE">
        <w:rPr>
          <w:sz w:val="18"/>
          <w:szCs w:val="18"/>
        </w:rPr>
        <w:t>LOT 1:</w:t>
      </w:r>
      <w:r w:rsidR="00013D20" w:rsidRPr="00E10EDE">
        <w:rPr>
          <w:sz w:val="18"/>
          <w:szCs w:val="18"/>
        </w:rPr>
        <w:t xml:space="preserve"> CNC DİK İŞLEME MERKEZİ- 1 ADET</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013D20" w:rsidRPr="00013D20" w:rsidTr="00AE12FE">
        <w:trPr>
          <w:cantSplit/>
          <w:trHeight w:val="274"/>
          <w:tblHeader/>
        </w:trPr>
        <w:tc>
          <w:tcPr>
            <w:tcW w:w="996" w:type="dxa"/>
            <w:shd w:val="pct5" w:color="auto" w:fill="FFFFFF"/>
          </w:tcPr>
          <w:p w:rsidR="00013D20" w:rsidRPr="00013D20" w:rsidRDefault="00013D20" w:rsidP="00013D20">
            <w:pPr>
              <w:spacing w:before="120" w:after="120"/>
              <w:rPr>
                <w:b/>
                <w:sz w:val="22"/>
                <w:szCs w:val="22"/>
              </w:rPr>
            </w:pPr>
            <w:r w:rsidRPr="00013D20">
              <w:rPr>
                <w:b/>
                <w:sz w:val="22"/>
                <w:szCs w:val="22"/>
              </w:rPr>
              <w:t>A</w:t>
            </w:r>
          </w:p>
        </w:tc>
        <w:tc>
          <w:tcPr>
            <w:tcW w:w="4764" w:type="dxa"/>
            <w:shd w:val="pct5" w:color="auto" w:fill="FFFFFF"/>
          </w:tcPr>
          <w:p w:rsidR="00013D20" w:rsidRPr="00013D20" w:rsidRDefault="00013D20" w:rsidP="00013D20">
            <w:pPr>
              <w:spacing w:before="120" w:after="120"/>
              <w:rPr>
                <w:b/>
                <w:sz w:val="22"/>
                <w:szCs w:val="22"/>
              </w:rPr>
            </w:pPr>
            <w:r w:rsidRPr="00013D20">
              <w:rPr>
                <w:b/>
                <w:sz w:val="22"/>
                <w:szCs w:val="22"/>
              </w:rPr>
              <w:t>B</w:t>
            </w:r>
          </w:p>
        </w:tc>
        <w:tc>
          <w:tcPr>
            <w:tcW w:w="1070" w:type="dxa"/>
            <w:shd w:val="pct5" w:color="auto" w:fill="FFFFFF"/>
          </w:tcPr>
          <w:p w:rsidR="00013D20" w:rsidRPr="00013D20" w:rsidRDefault="00013D20" w:rsidP="00013D20">
            <w:pPr>
              <w:spacing w:before="120" w:after="120"/>
              <w:rPr>
                <w:b/>
                <w:sz w:val="22"/>
                <w:szCs w:val="22"/>
              </w:rPr>
            </w:pPr>
            <w:r w:rsidRPr="00013D20">
              <w:rPr>
                <w:b/>
                <w:sz w:val="22"/>
                <w:szCs w:val="22"/>
              </w:rPr>
              <w:t>C</w:t>
            </w:r>
          </w:p>
        </w:tc>
      </w:tr>
      <w:tr w:rsidR="00013D20" w:rsidRPr="00013D20" w:rsidTr="00AE12FE">
        <w:trPr>
          <w:cantSplit/>
          <w:trHeight w:val="274"/>
          <w:tblHeader/>
        </w:trPr>
        <w:tc>
          <w:tcPr>
            <w:tcW w:w="996" w:type="dxa"/>
            <w:shd w:val="pct5" w:color="auto" w:fill="FFFFFF"/>
          </w:tcPr>
          <w:p w:rsidR="00013D20" w:rsidRPr="00013D20" w:rsidRDefault="00013D20" w:rsidP="00013D20">
            <w:pPr>
              <w:spacing w:before="120" w:after="120"/>
              <w:rPr>
                <w:b/>
                <w:sz w:val="22"/>
                <w:szCs w:val="22"/>
              </w:rPr>
            </w:pPr>
            <w:r w:rsidRPr="00013D20">
              <w:rPr>
                <w:b/>
                <w:sz w:val="22"/>
                <w:szCs w:val="22"/>
              </w:rPr>
              <w:t>Sıra No</w:t>
            </w:r>
          </w:p>
        </w:tc>
        <w:tc>
          <w:tcPr>
            <w:tcW w:w="4764" w:type="dxa"/>
            <w:shd w:val="pct5" w:color="auto" w:fill="FFFFFF"/>
          </w:tcPr>
          <w:p w:rsidR="00013D20" w:rsidRPr="00013D20" w:rsidRDefault="00013D20" w:rsidP="00013D20">
            <w:pPr>
              <w:spacing w:before="120" w:after="120"/>
              <w:rPr>
                <w:b/>
                <w:sz w:val="22"/>
                <w:szCs w:val="22"/>
              </w:rPr>
            </w:pPr>
            <w:r w:rsidRPr="00013D20">
              <w:rPr>
                <w:b/>
                <w:sz w:val="22"/>
                <w:szCs w:val="22"/>
              </w:rPr>
              <w:t>Teknik Özellikler</w:t>
            </w:r>
          </w:p>
        </w:tc>
        <w:tc>
          <w:tcPr>
            <w:tcW w:w="1070" w:type="dxa"/>
            <w:shd w:val="pct5" w:color="auto" w:fill="FFFFFF"/>
          </w:tcPr>
          <w:p w:rsidR="00013D20" w:rsidRPr="00013D20" w:rsidRDefault="00013D20" w:rsidP="00013D20">
            <w:pPr>
              <w:spacing w:before="120" w:after="120"/>
              <w:rPr>
                <w:b/>
                <w:sz w:val="22"/>
                <w:szCs w:val="22"/>
              </w:rPr>
            </w:pPr>
            <w:r w:rsidRPr="00013D20">
              <w:rPr>
                <w:b/>
                <w:sz w:val="22"/>
                <w:szCs w:val="22"/>
              </w:rPr>
              <w:t>Miktar</w:t>
            </w:r>
          </w:p>
        </w:tc>
      </w:tr>
      <w:tr w:rsidR="00013D20" w:rsidRPr="00013D20" w:rsidTr="00E10EDE">
        <w:trPr>
          <w:cantSplit/>
          <w:trHeight w:val="7404"/>
        </w:trPr>
        <w:tc>
          <w:tcPr>
            <w:tcW w:w="996" w:type="dxa"/>
          </w:tcPr>
          <w:p w:rsidR="00013D20" w:rsidRPr="00013D20" w:rsidRDefault="00013D20" w:rsidP="00013D20">
            <w:pPr>
              <w:spacing w:before="120" w:after="120"/>
              <w:rPr>
                <w:b/>
                <w:sz w:val="22"/>
                <w:szCs w:val="22"/>
              </w:rPr>
            </w:pPr>
            <w:r w:rsidRPr="00013D20">
              <w:rPr>
                <w:b/>
                <w:sz w:val="22"/>
                <w:szCs w:val="22"/>
              </w:rPr>
              <w:t>1</w:t>
            </w:r>
          </w:p>
        </w:tc>
        <w:tc>
          <w:tcPr>
            <w:tcW w:w="4764" w:type="dxa"/>
          </w:tcPr>
          <w:p w:rsidR="00D417EC" w:rsidRPr="00E10EDE" w:rsidRDefault="00D417EC" w:rsidP="00013D20">
            <w:pPr>
              <w:spacing w:before="120" w:after="120"/>
              <w:rPr>
                <w:b/>
                <w:sz w:val="16"/>
                <w:szCs w:val="16"/>
              </w:rPr>
            </w:pPr>
            <w:r w:rsidRPr="00E10EDE">
              <w:rPr>
                <w:b/>
                <w:sz w:val="16"/>
                <w:szCs w:val="16"/>
              </w:rPr>
              <w:t>CNC DİK İŞLEME</w:t>
            </w:r>
            <w:r w:rsidR="00F12076">
              <w:rPr>
                <w:b/>
                <w:sz w:val="16"/>
                <w:szCs w:val="16"/>
              </w:rPr>
              <w:t xml:space="preserve"> MERKEZİ</w:t>
            </w:r>
            <w:r w:rsidRPr="00E10EDE">
              <w:rPr>
                <w:b/>
                <w:sz w:val="16"/>
                <w:szCs w:val="16"/>
              </w:rPr>
              <w:t xml:space="preserve"> TEKNİK ÖZELLİKLERİ</w:t>
            </w:r>
          </w:p>
          <w:p w:rsidR="00D417EC" w:rsidRPr="00E10EDE" w:rsidRDefault="000D27C7" w:rsidP="00013D20">
            <w:pPr>
              <w:spacing w:before="120" w:after="120"/>
              <w:rPr>
                <w:sz w:val="16"/>
                <w:szCs w:val="16"/>
              </w:rPr>
            </w:pPr>
            <w:r>
              <w:rPr>
                <w:sz w:val="16"/>
                <w:szCs w:val="16"/>
              </w:rPr>
              <w:t>Kapasite Tabla Ölçüleri en az</w:t>
            </w:r>
            <w:r w:rsidR="00D417EC" w:rsidRPr="00E10EDE">
              <w:rPr>
                <w:sz w:val="16"/>
                <w:szCs w:val="16"/>
              </w:rPr>
              <w:t xml:space="preserve"> 650 x 410 mm olmalıdır.</w:t>
            </w:r>
          </w:p>
          <w:p w:rsidR="00D417EC" w:rsidRPr="00E10EDE" w:rsidRDefault="000D27C7" w:rsidP="00013D20">
            <w:pPr>
              <w:spacing w:before="120" w:after="120"/>
              <w:rPr>
                <w:sz w:val="16"/>
                <w:szCs w:val="16"/>
              </w:rPr>
            </w:pPr>
            <w:r>
              <w:rPr>
                <w:sz w:val="16"/>
                <w:szCs w:val="16"/>
              </w:rPr>
              <w:t>T kanal ölçüleri en az</w:t>
            </w:r>
            <w:r w:rsidR="00D417EC" w:rsidRPr="00E10EDE">
              <w:rPr>
                <w:sz w:val="16"/>
                <w:szCs w:val="16"/>
              </w:rPr>
              <w:t xml:space="preserve"> 100 x 14 x 3</w:t>
            </w:r>
            <w:r>
              <w:rPr>
                <w:sz w:val="16"/>
                <w:szCs w:val="16"/>
              </w:rPr>
              <w:t xml:space="preserve"> mm</w:t>
            </w:r>
            <w:r w:rsidR="00D417EC" w:rsidRPr="00E10EDE">
              <w:rPr>
                <w:sz w:val="16"/>
                <w:szCs w:val="16"/>
              </w:rPr>
              <w:t xml:space="preserve"> olmalıdır.</w:t>
            </w:r>
          </w:p>
          <w:p w:rsidR="00D417EC" w:rsidRPr="00E10EDE" w:rsidRDefault="00271993" w:rsidP="00013D20">
            <w:pPr>
              <w:spacing w:before="120" w:after="120"/>
              <w:rPr>
                <w:sz w:val="16"/>
                <w:szCs w:val="16"/>
              </w:rPr>
            </w:pPr>
            <w:r>
              <w:rPr>
                <w:sz w:val="16"/>
                <w:szCs w:val="16"/>
              </w:rPr>
              <w:t>En çok</w:t>
            </w:r>
            <w:r w:rsidR="00123224" w:rsidRPr="00E10EDE">
              <w:rPr>
                <w:sz w:val="16"/>
                <w:szCs w:val="16"/>
              </w:rPr>
              <w:t xml:space="preserve"> İş Parçası Ağırlığı </w:t>
            </w:r>
            <w:r w:rsidR="00D417EC" w:rsidRPr="00E10EDE">
              <w:rPr>
                <w:sz w:val="16"/>
                <w:szCs w:val="16"/>
              </w:rPr>
              <w:t xml:space="preserve">250 kg </w:t>
            </w:r>
            <w:r w:rsidR="00123224" w:rsidRPr="00E10EDE">
              <w:rPr>
                <w:sz w:val="16"/>
                <w:szCs w:val="16"/>
              </w:rPr>
              <w:t>olmalıdır.</w:t>
            </w:r>
          </w:p>
          <w:p w:rsidR="00D417EC" w:rsidRPr="00E10EDE" w:rsidRDefault="000D27C7" w:rsidP="00013D20">
            <w:pPr>
              <w:spacing w:before="120" w:after="120"/>
              <w:rPr>
                <w:sz w:val="16"/>
                <w:szCs w:val="16"/>
              </w:rPr>
            </w:pPr>
            <w:r>
              <w:rPr>
                <w:sz w:val="16"/>
                <w:szCs w:val="16"/>
              </w:rPr>
              <w:t>X Eksen Hareketi en az</w:t>
            </w:r>
            <w:r w:rsidR="00123224" w:rsidRPr="00E10EDE">
              <w:rPr>
                <w:sz w:val="16"/>
                <w:szCs w:val="16"/>
              </w:rPr>
              <w:t xml:space="preserve"> </w:t>
            </w:r>
            <w:r w:rsidR="00D417EC" w:rsidRPr="00E10EDE">
              <w:rPr>
                <w:sz w:val="16"/>
                <w:szCs w:val="16"/>
              </w:rPr>
              <w:t xml:space="preserve">550 mm </w:t>
            </w:r>
            <w:r w:rsidR="00123224" w:rsidRPr="00E10EDE">
              <w:rPr>
                <w:sz w:val="16"/>
                <w:szCs w:val="16"/>
              </w:rPr>
              <w:t>olmalıdır.</w:t>
            </w:r>
          </w:p>
          <w:p w:rsidR="00D417EC" w:rsidRPr="00E10EDE" w:rsidRDefault="000D27C7" w:rsidP="00013D20">
            <w:pPr>
              <w:spacing w:before="120" w:after="120"/>
              <w:rPr>
                <w:sz w:val="16"/>
                <w:szCs w:val="16"/>
              </w:rPr>
            </w:pPr>
            <w:r>
              <w:rPr>
                <w:sz w:val="16"/>
                <w:szCs w:val="16"/>
              </w:rPr>
              <w:t>Y Eksen Hareketi en az</w:t>
            </w:r>
            <w:r w:rsidR="00123224" w:rsidRPr="00E10EDE">
              <w:rPr>
                <w:sz w:val="16"/>
                <w:szCs w:val="16"/>
              </w:rPr>
              <w:t xml:space="preserve"> </w:t>
            </w:r>
            <w:r w:rsidR="00D417EC" w:rsidRPr="00E10EDE">
              <w:rPr>
                <w:sz w:val="16"/>
                <w:szCs w:val="16"/>
              </w:rPr>
              <w:t xml:space="preserve">400 mm </w:t>
            </w:r>
            <w:r w:rsidR="00123224" w:rsidRPr="00E10EDE">
              <w:rPr>
                <w:sz w:val="16"/>
                <w:szCs w:val="16"/>
              </w:rPr>
              <w:t>olmalıdır.</w:t>
            </w:r>
          </w:p>
          <w:p w:rsidR="00D417EC" w:rsidRPr="00E10EDE" w:rsidRDefault="00D417EC" w:rsidP="00013D20">
            <w:pPr>
              <w:spacing w:before="120" w:after="120"/>
              <w:rPr>
                <w:sz w:val="16"/>
                <w:szCs w:val="16"/>
              </w:rPr>
            </w:pPr>
            <w:r w:rsidRPr="00E10EDE">
              <w:rPr>
                <w:sz w:val="16"/>
                <w:szCs w:val="16"/>
              </w:rPr>
              <w:t>Z Eksen Har</w:t>
            </w:r>
            <w:r w:rsidR="000D27C7">
              <w:rPr>
                <w:sz w:val="16"/>
                <w:szCs w:val="16"/>
              </w:rPr>
              <w:t>eketi en az</w:t>
            </w:r>
            <w:r w:rsidRPr="00E10EDE">
              <w:rPr>
                <w:sz w:val="16"/>
                <w:szCs w:val="16"/>
              </w:rPr>
              <w:t xml:space="preserve"> 460 mm </w:t>
            </w:r>
            <w:r w:rsidR="00123224" w:rsidRPr="00E10EDE">
              <w:rPr>
                <w:sz w:val="16"/>
                <w:szCs w:val="16"/>
              </w:rPr>
              <w:t>olmalıdır.</w:t>
            </w:r>
          </w:p>
          <w:p w:rsidR="00D417EC" w:rsidRPr="00E10EDE" w:rsidRDefault="00123224" w:rsidP="00013D20">
            <w:pPr>
              <w:spacing w:before="120" w:after="120"/>
              <w:rPr>
                <w:sz w:val="16"/>
                <w:szCs w:val="16"/>
              </w:rPr>
            </w:pPr>
            <w:r w:rsidRPr="00E10EDE">
              <w:rPr>
                <w:sz w:val="16"/>
                <w:szCs w:val="16"/>
              </w:rPr>
              <w:t xml:space="preserve">Kızak Tipi  </w:t>
            </w:r>
            <w:r w:rsidR="00D417EC" w:rsidRPr="00E10EDE">
              <w:rPr>
                <w:sz w:val="16"/>
                <w:szCs w:val="16"/>
              </w:rPr>
              <w:t xml:space="preserve">Linear </w:t>
            </w:r>
            <w:r w:rsidRPr="00E10EDE">
              <w:rPr>
                <w:sz w:val="16"/>
                <w:szCs w:val="16"/>
              </w:rPr>
              <w:t>olmalıdır.</w:t>
            </w:r>
          </w:p>
          <w:p w:rsidR="00D417EC" w:rsidRPr="00E10EDE" w:rsidRDefault="000D27C7" w:rsidP="00013D20">
            <w:pPr>
              <w:spacing w:before="120" w:after="120"/>
              <w:rPr>
                <w:sz w:val="16"/>
                <w:szCs w:val="16"/>
              </w:rPr>
            </w:pPr>
            <w:r>
              <w:rPr>
                <w:sz w:val="16"/>
                <w:szCs w:val="16"/>
              </w:rPr>
              <w:t>İş Mili Tabla Arası Mesafe takım takılıyken 580</w:t>
            </w:r>
            <w:r w:rsidR="00D417EC" w:rsidRPr="00E10EDE">
              <w:rPr>
                <w:sz w:val="16"/>
                <w:szCs w:val="16"/>
              </w:rPr>
              <w:t xml:space="preserve"> mm</w:t>
            </w:r>
            <w:r>
              <w:rPr>
                <w:sz w:val="16"/>
                <w:szCs w:val="16"/>
              </w:rPr>
              <w:t>, takım yokken 700 mm</w:t>
            </w:r>
            <w:r w:rsidR="00D417EC" w:rsidRPr="00E10EDE">
              <w:rPr>
                <w:sz w:val="16"/>
                <w:szCs w:val="16"/>
              </w:rPr>
              <w:t xml:space="preserve"> </w:t>
            </w:r>
            <w:r w:rsidR="00123224" w:rsidRPr="00E10EDE">
              <w:rPr>
                <w:sz w:val="16"/>
                <w:szCs w:val="16"/>
              </w:rPr>
              <w:t>olmalıdır.</w:t>
            </w:r>
          </w:p>
          <w:p w:rsidR="00D417EC" w:rsidRPr="00E10EDE" w:rsidRDefault="000D27C7" w:rsidP="00013D20">
            <w:pPr>
              <w:spacing w:before="120" w:after="120"/>
              <w:rPr>
                <w:sz w:val="16"/>
                <w:szCs w:val="16"/>
              </w:rPr>
            </w:pPr>
            <w:r>
              <w:rPr>
                <w:sz w:val="16"/>
                <w:szCs w:val="16"/>
              </w:rPr>
              <w:t>İş Mili Devri en az</w:t>
            </w:r>
            <w:r w:rsidR="00123224" w:rsidRPr="00E10EDE">
              <w:rPr>
                <w:sz w:val="16"/>
                <w:szCs w:val="16"/>
              </w:rPr>
              <w:t>.</w:t>
            </w:r>
            <w:r w:rsidR="00D417EC" w:rsidRPr="00E10EDE">
              <w:rPr>
                <w:sz w:val="16"/>
                <w:szCs w:val="16"/>
              </w:rPr>
              <w:t xml:space="preserve">12000 rpm </w:t>
            </w:r>
            <w:r>
              <w:rPr>
                <w:sz w:val="16"/>
                <w:szCs w:val="16"/>
              </w:rPr>
              <w:t>olmalıdır.</w:t>
            </w:r>
          </w:p>
          <w:p w:rsidR="00D417EC" w:rsidRPr="00E10EDE" w:rsidRDefault="00123224" w:rsidP="00013D20">
            <w:pPr>
              <w:spacing w:before="120" w:after="120"/>
              <w:rPr>
                <w:sz w:val="16"/>
                <w:szCs w:val="16"/>
              </w:rPr>
            </w:pPr>
            <w:r w:rsidRPr="00E10EDE">
              <w:rPr>
                <w:sz w:val="16"/>
                <w:szCs w:val="16"/>
              </w:rPr>
              <w:t xml:space="preserve">İş Mili Tahrik Tipi </w:t>
            </w:r>
            <w:r w:rsidR="00D417EC" w:rsidRPr="00E10EDE">
              <w:rPr>
                <w:sz w:val="16"/>
                <w:szCs w:val="16"/>
              </w:rPr>
              <w:t xml:space="preserve"> Kayışlı</w:t>
            </w:r>
            <w:r w:rsidRPr="00E10EDE">
              <w:rPr>
                <w:sz w:val="16"/>
                <w:szCs w:val="16"/>
              </w:rPr>
              <w:t xml:space="preserve"> olmalıdır.</w:t>
            </w:r>
          </w:p>
          <w:p w:rsidR="00D417EC" w:rsidRPr="00E10EDE" w:rsidRDefault="00D417EC" w:rsidP="00013D20">
            <w:pPr>
              <w:spacing w:before="120" w:after="120"/>
              <w:rPr>
                <w:sz w:val="16"/>
                <w:szCs w:val="16"/>
              </w:rPr>
            </w:pPr>
            <w:r w:rsidRPr="00E10EDE">
              <w:rPr>
                <w:sz w:val="16"/>
                <w:szCs w:val="16"/>
              </w:rPr>
              <w:t>Boşta Hareket Hızları</w:t>
            </w:r>
            <w:r w:rsidR="000D27C7">
              <w:rPr>
                <w:sz w:val="16"/>
                <w:szCs w:val="16"/>
              </w:rPr>
              <w:t xml:space="preserve"> en az</w:t>
            </w:r>
            <w:r w:rsidRPr="00E10EDE">
              <w:rPr>
                <w:sz w:val="16"/>
                <w:szCs w:val="16"/>
              </w:rPr>
              <w:t xml:space="preserve"> ( X / Y / Z ) : 30 / 30 / 24 m/dak </w:t>
            </w:r>
            <w:r w:rsidR="00123224" w:rsidRPr="00E10EDE">
              <w:rPr>
                <w:sz w:val="16"/>
                <w:szCs w:val="16"/>
              </w:rPr>
              <w:t>olmalıdır.</w:t>
            </w:r>
          </w:p>
          <w:p w:rsidR="00D417EC" w:rsidRPr="00E10EDE" w:rsidRDefault="000D27C7" w:rsidP="00013D20">
            <w:pPr>
              <w:spacing w:before="120" w:after="120"/>
              <w:rPr>
                <w:sz w:val="16"/>
                <w:szCs w:val="16"/>
              </w:rPr>
            </w:pPr>
            <w:r>
              <w:rPr>
                <w:sz w:val="16"/>
                <w:szCs w:val="16"/>
              </w:rPr>
              <w:t>Kesme Hızı en az</w:t>
            </w:r>
            <w:r w:rsidR="00D417EC" w:rsidRPr="00E10EDE">
              <w:rPr>
                <w:sz w:val="16"/>
                <w:szCs w:val="16"/>
              </w:rPr>
              <w:t>15 m/dak</w:t>
            </w:r>
            <w:r w:rsidR="00123224" w:rsidRPr="00E10EDE">
              <w:rPr>
                <w:sz w:val="16"/>
                <w:szCs w:val="16"/>
              </w:rPr>
              <w:t xml:space="preserve"> olmalıdır.</w:t>
            </w:r>
          </w:p>
          <w:p w:rsidR="00D417EC" w:rsidRPr="00E10EDE" w:rsidRDefault="00123224" w:rsidP="00013D20">
            <w:pPr>
              <w:spacing w:before="120" w:after="120"/>
              <w:rPr>
                <w:sz w:val="16"/>
                <w:szCs w:val="16"/>
              </w:rPr>
            </w:pPr>
            <w:r w:rsidRPr="00E10EDE">
              <w:rPr>
                <w:sz w:val="16"/>
                <w:szCs w:val="16"/>
              </w:rPr>
              <w:t xml:space="preserve">Magazin Tipi </w:t>
            </w:r>
            <w:r w:rsidR="00D417EC" w:rsidRPr="00E10EDE">
              <w:rPr>
                <w:sz w:val="16"/>
                <w:szCs w:val="16"/>
              </w:rPr>
              <w:t xml:space="preserve">ATC </w:t>
            </w:r>
            <w:r w:rsidRPr="00E10EDE">
              <w:rPr>
                <w:sz w:val="16"/>
                <w:szCs w:val="16"/>
              </w:rPr>
              <w:t xml:space="preserve"> olmalıdır.</w:t>
            </w:r>
          </w:p>
          <w:p w:rsidR="00D417EC" w:rsidRPr="00E10EDE" w:rsidRDefault="000D27C7" w:rsidP="00013D20">
            <w:pPr>
              <w:spacing w:before="120" w:after="120"/>
              <w:rPr>
                <w:sz w:val="16"/>
                <w:szCs w:val="16"/>
              </w:rPr>
            </w:pPr>
            <w:r>
              <w:rPr>
                <w:sz w:val="16"/>
                <w:szCs w:val="16"/>
              </w:rPr>
              <w:t>Takım Sayısı en az</w:t>
            </w:r>
            <w:r w:rsidR="00D417EC" w:rsidRPr="00E10EDE">
              <w:rPr>
                <w:sz w:val="16"/>
                <w:szCs w:val="16"/>
              </w:rPr>
              <w:t xml:space="preserve"> 24 </w:t>
            </w:r>
            <w:r w:rsidR="00123224" w:rsidRPr="00E10EDE">
              <w:rPr>
                <w:sz w:val="16"/>
                <w:szCs w:val="16"/>
              </w:rPr>
              <w:t>olmalıdır.</w:t>
            </w:r>
          </w:p>
          <w:p w:rsidR="00D417EC" w:rsidRPr="00E10EDE" w:rsidRDefault="00D417EC" w:rsidP="00013D20">
            <w:pPr>
              <w:spacing w:before="120" w:after="120"/>
              <w:rPr>
                <w:sz w:val="16"/>
                <w:szCs w:val="16"/>
              </w:rPr>
            </w:pPr>
            <w:r w:rsidRPr="00E10EDE">
              <w:rPr>
                <w:sz w:val="16"/>
                <w:szCs w:val="16"/>
              </w:rPr>
              <w:t>Tak</w:t>
            </w:r>
            <w:r w:rsidR="00123224" w:rsidRPr="00E10EDE">
              <w:rPr>
                <w:sz w:val="16"/>
                <w:szCs w:val="16"/>
              </w:rPr>
              <w:t>ım</w:t>
            </w:r>
            <w:r w:rsidR="000D27C7">
              <w:rPr>
                <w:sz w:val="16"/>
                <w:szCs w:val="16"/>
              </w:rPr>
              <w:t>dan Takıma Değiştirme Zamanı en az</w:t>
            </w:r>
            <w:r w:rsidRPr="00E10EDE">
              <w:rPr>
                <w:sz w:val="16"/>
                <w:szCs w:val="16"/>
              </w:rPr>
              <w:t xml:space="preserve"> 7 sn </w:t>
            </w:r>
            <w:r w:rsidR="00123224" w:rsidRPr="00E10EDE">
              <w:rPr>
                <w:sz w:val="16"/>
                <w:szCs w:val="16"/>
              </w:rPr>
              <w:t>olmalıdır.</w:t>
            </w:r>
          </w:p>
          <w:p w:rsidR="00D417EC" w:rsidRPr="00E10EDE" w:rsidRDefault="00123224" w:rsidP="00013D20">
            <w:pPr>
              <w:spacing w:before="120" w:after="120"/>
              <w:rPr>
                <w:sz w:val="16"/>
                <w:szCs w:val="16"/>
              </w:rPr>
            </w:pPr>
            <w:r w:rsidRPr="00E10EDE">
              <w:rPr>
                <w:sz w:val="16"/>
                <w:szCs w:val="16"/>
              </w:rPr>
              <w:t xml:space="preserve">Takım Dönüş Yönü </w:t>
            </w:r>
            <w:r w:rsidR="00D417EC" w:rsidRPr="00E10EDE">
              <w:rPr>
                <w:sz w:val="16"/>
                <w:szCs w:val="16"/>
              </w:rPr>
              <w:t xml:space="preserve"> Rasgele </w:t>
            </w:r>
            <w:r w:rsidRPr="00E10EDE">
              <w:rPr>
                <w:sz w:val="16"/>
                <w:szCs w:val="16"/>
              </w:rPr>
              <w:t>olmalıdır.</w:t>
            </w:r>
          </w:p>
          <w:p w:rsidR="00D417EC" w:rsidRPr="00E10EDE" w:rsidRDefault="00123224" w:rsidP="00013D20">
            <w:pPr>
              <w:spacing w:before="120" w:after="120"/>
              <w:rPr>
                <w:sz w:val="16"/>
                <w:szCs w:val="16"/>
              </w:rPr>
            </w:pPr>
            <w:r w:rsidRPr="00E10EDE">
              <w:rPr>
                <w:sz w:val="16"/>
                <w:szCs w:val="16"/>
              </w:rPr>
              <w:t xml:space="preserve">Max. Takım Çapı </w:t>
            </w:r>
            <w:r w:rsidR="00D417EC" w:rsidRPr="00E10EDE">
              <w:rPr>
                <w:sz w:val="16"/>
                <w:szCs w:val="16"/>
              </w:rPr>
              <w:t xml:space="preserve">100 mm </w:t>
            </w:r>
            <w:r w:rsidRPr="00E10EDE">
              <w:rPr>
                <w:sz w:val="16"/>
                <w:szCs w:val="16"/>
              </w:rPr>
              <w:t>olmalıdır.</w:t>
            </w:r>
          </w:p>
          <w:p w:rsidR="00D417EC" w:rsidRPr="00E10EDE" w:rsidRDefault="00123224" w:rsidP="00013D20">
            <w:pPr>
              <w:spacing w:before="120" w:after="120"/>
              <w:rPr>
                <w:sz w:val="16"/>
                <w:szCs w:val="16"/>
              </w:rPr>
            </w:pPr>
            <w:r w:rsidRPr="00E10EDE">
              <w:rPr>
                <w:sz w:val="16"/>
                <w:szCs w:val="16"/>
              </w:rPr>
              <w:t xml:space="preserve">Max. Takım Boyu </w:t>
            </w:r>
            <w:r w:rsidR="00D417EC" w:rsidRPr="00E10EDE">
              <w:rPr>
                <w:sz w:val="16"/>
                <w:szCs w:val="16"/>
              </w:rPr>
              <w:t>250 mm</w:t>
            </w:r>
            <w:r w:rsidRPr="00E10EDE">
              <w:rPr>
                <w:sz w:val="16"/>
                <w:szCs w:val="16"/>
              </w:rPr>
              <w:t xml:space="preserve"> olmalıdır.</w:t>
            </w:r>
            <w:r w:rsidR="00D417EC" w:rsidRPr="00E10EDE">
              <w:rPr>
                <w:sz w:val="16"/>
                <w:szCs w:val="16"/>
              </w:rPr>
              <w:t xml:space="preserve"> </w:t>
            </w:r>
          </w:p>
          <w:p w:rsidR="00D417EC" w:rsidRPr="00E10EDE" w:rsidRDefault="00123224" w:rsidP="00013D20">
            <w:pPr>
              <w:spacing w:before="120" w:after="120"/>
              <w:rPr>
                <w:sz w:val="16"/>
                <w:szCs w:val="16"/>
              </w:rPr>
            </w:pPr>
            <w:r w:rsidRPr="00E10EDE">
              <w:rPr>
                <w:sz w:val="16"/>
                <w:szCs w:val="16"/>
              </w:rPr>
              <w:t xml:space="preserve">Max. Takım Ağırlığı </w:t>
            </w:r>
            <w:r w:rsidR="00D417EC" w:rsidRPr="00E10EDE">
              <w:rPr>
                <w:sz w:val="16"/>
                <w:szCs w:val="16"/>
              </w:rPr>
              <w:t xml:space="preserve"> 7 kg</w:t>
            </w:r>
            <w:r w:rsidRPr="00E10EDE">
              <w:rPr>
                <w:sz w:val="16"/>
                <w:szCs w:val="16"/>
              </w:rPr>
              <w:t xml:space="preserve"> olmalıdır.</w:t>
            </w:r>
          </w:p>
          <w:p w:rsidR="00D417EC" w:rsidRPr="00E10EDE" w:rsidRDefault="00123224" w:rsidP="00013D20">
            <w:pPr>
              <w:spacing w:before="120" w:after="120"/>
              <w:rPr>
                <w:sz w:val="16"/>
                <w:szCs w:val="16"/>
              </w:rPr>
            </w:pPr>
            <w:r w:rsidRPr="00E10EDE">
              <w:rPr>
                <w:sz w:val="16"/>
                <w:szCs w:val="16"/>
              </w:rPr>
              <w:t>İş Mili Moto</w:t>
            </w:r>
            <w:r w:rsidR="000D27C7">
              <w:rPr>
                <w:sz w:val="16"/>
                <w:szCs w:val="16"/>
              </w:rPr>
              <w:t>ru en az</w:t>
            </w:r>
            <w:r w:rsidRPr="00E10EDE">
              <w:rPr>
                <w:sz w:val="16"/>
                <w:szCs w:val="16"/>
              </w:rPr>
              <w:t>.</w:t>
            </w:r>
            <w:r w:rsidR="00D417EC" w:rsidRPr="00E10EDE">
              <w:rPr>
                <w:sz w:val="16"/>
                <w:szCs w:val="16"/>
              </w:rPr>
              <w:t xml:space="preserve"> 5.5 / 7.5 kw </w:t>
            </w:r>
            <w:r w:rsidRPr="00E10EDE">
              <w:rPr>
                <w:sz w:val="16"/>
                <w:szCs w:val="16"/>
              </w:rPr>
              <w:t>olmalıdır.</w:t>
            </w:r>
          </w:p>
          <w:p w:rsidR="00D417EC" w:rsidRPr="00E10EDE" w:rsidRDefault="00123224" w:rsidP="00013D20">
            <w:pPr>
              <w:spacing w:before="120" w:after="120"/>
              <w:rPr>
                <w:sz w:val="16"/>
                <w:szCs w:val="16"/>
              </w:rPr>
            </w:pPr>
            <w:r w:rsidRPr="00E10EDE">
              <w:rPr>
                <w:sz w:val="16"/>
                <w:szCs w:val="16"/>
              </w:rPr>
              <w:t>X / Y / Z /</w:t>
            </w:r>
            <w:r w:rsidR="00D417EC" w:rsidRPr="00E10EDE">
              <w:rPr>
                <w:sz w:val="16"/>
                <w:szCs w:val="16"/>
              </w:rPr>
              <w:t xml:space="preserve"> Eksen Motorları :</w:t>
            </w:r>
            <w:r w:rsidR="00271993">
              <w:rPr>
                <w:sz w:val="16"/>
                <w:szCs w:val="16"/>
              </w:rPr>
              <w:t xml:space="preserve"> en az </w:t>
            </w:r>
            <w:bookmarkStart w:id="2" w:name="_GoBack"/>
            <w:bookmarkEnd w:id="2"/>
            <w:r w:rsidR="00D417EC" w:rsidRPr="00E10EDE">
              <w:rPr>
                <w:sz w:val="16"/>
                <w:szCs w:val="16"/>
              </w:rPr>
              <w:t xml:space="preserve"> 1.5 / 1,5 / 2</w:t>
            </w:r>
            <w:r w:rsidR="00DC130B">
              <w:rPr>
                <w:sz w:val="16"/>
                <w:szCs w:val="16"/>
              </w:rPr>
              <w:t xml:space="preserve"> kw</w:t>
            </w:r>
            <w:r w:rsidR="00D417EC" w:rsidRPr="00E10EDE">
              <w:rPr>
                <w:sz w:val="16"/>
                <w:szCs w:val="16"/>
              </w:rPr>
              <w:t xml:space="preserve"> </w:t>
            </w:r>
            <w:r w:rsidR="00C563AE">
              <w:rPr>
                <w:sz w:val="16"/>
                <w:szCs w:val="16"/>
              </w:rPr>
              <w:t>olmalıdır.</w:t>
            </w:r>
          </w:p>
          <w:p w:rsidR="00D417EC" w:rsidRPr="00C563AE" w:rsidRDefault="000D27C7" w:rsidP="00013D20">
            <w:pPr>
              <w:spacing w:before="120" w:after="120"/>
              <w:rPr>
                <w:sz w:val="16"/>
                <w:szCs w:val="16"/>
              </w:rPr>
            </w:pPr>
            <w:r>
              <w:rPr>
                <w:sz w:val="16"/>
                <w:szCs w:val="16"/>
              </w:rPr>
              <w:t xml:space="preserve">Su Motoru en az </w:t>
            </w:r>
            <w:r w:rsidR="00D417EC" w:rsidRPr="00E10EDE">
              <w:rPr>
                <w:sz w:val="16"/>
                <w:szCs w:val="16"/>
              </w:rPr>
              <w:t>1.27 kw</w:t>
            </w:r>
            <w:r w:rsidR="00123224" w:rsidRPr="00E10EDE">
              <w:rPr>
                <w:sz w:val="16"/>
                <w:szCs w:val="16"/>
              </w:rPr>
              <w:t xml:space="preserve"> olmalıdır.</w:t>
            </w:r>
          </w:p>
        </w:tc>
        <w:tc>
          <w:tcPr>
            <w:tcW w:w="1070" w:type="dxa"/>
            <w:vAlign w:val="center"/>
          </w:tcPr>
          <w:p w:rsidR="00013D20" w:rsidRPr="00013D20" w:rsidRDefault="00013D20" w:rsidP="00013D20">
            <w:pPr>
              <w:spacing w:before="120" w:after="120"/>
              <w:rPr>
                <w:sz w:val="22"/>
                <w:szCs w:val="22"/>
              </w:rPr>
            </w:pPr>
            <w:r>
              <w:rPr>
                <w:sz w:val="22"/>
                <w:szCs w:val="22"/>
              </w:rPr>
              <w:t>1 ADET</w:t>
            </w:r>
          </w:p>
        </w:tc>
      </w:tr>
    </w:tbl>
    <w:p w:rsidR="00013D20" w:rsidRPr="00FA2E4E" w:rsidRDefault="00013D20" w:rsidP="00D34D43">
      <w:pPr>
        <w:spacing w:before="120" w:after="120"/>
        <w:rPr>
          <w:sz w:val="22"/>
          <w:szCs w:val="22"/>
        </w:rPr>
      </w:pPr>
    </w:p>
    <w:p w:rsidR="00D34D43" w:rsidRPr="00953C5C" w:rsidRDefault="00D34D43" w:rsidP="00D34D43">
      <w:pPr>
        <w:spacing w:before="120" w:after="120"/>
        <w:rPr>
          <w:sz w:val="20"/>
          <w:szCs w:val="20"/>
        </w:rPr>
      </w:pPr>
      <w:r w:rsidRPr="00953C5C">
        <w:rPr>
          <w:sz w:val="20"/>
          <w:szCs w:val="20"/>
        </w:rPr>
        <w:t>3. Alet, aksesuar ve gerekli diğer kalemler</w:t>
      </w:r>
      <w:r w:rsidR="00725685" w:rsidRPr="00953C5C">
        <w:rPr>
          <w:sz w:val="20"/>
          <w:szCs w:val="20"/>
        </w:rPr>
        <w:t>:</w:t>
      </w:r>
    </w:p>
    <w:p w:rsidR="00013D20" w:rsidRPr="00953C5C" w:rsidRDefault="00D34D43" w:rsidP="00D34D43">
      <w:pPr>
        <w:spacing w:before="120" w:after="120"/>
        <w:rPr>
          <w:sz w:val="20"/>
          <w:szCs w:val="20"/>
        </w:rPr>
      </w:pPr>
      <w:r w:rsidRPr="00953C5C">
        <w:rPr>
          <w:sz w:val="20"/>
          <w:szCs w:val="20"/>
        </w:rPr>
        <w:t>4. Garanti Koşulları</w:t>
      </w:r>
      <w:r w:rsidR="00725685" w:rsidRPr="00953C5C">
        <w:rPr>
          <w:sz w:val="20"/>
          <w:szCs w:val="20"/>
        </w:rPr>
        <w:t xml:space="preserve">: </w:t>
      </w:r>
      <w:r w:rsidR="00953C5C" w:rsidRPr="00953C5C">
        <w:rPr>
          <w:sz w:val="20"/>
          <w:szCs w:val="20"/>
        </w:rPr>
        <w:t>1 yıl mekanik, 2 yıl elektronik garantisi olmalıdır.</w:t>
      </w:r>
    </w:p>
    <w:p w:rsidR="00D34D43" w:rsidRPr="00953C5C" w:rsidRDefault="00D34D43" w:rsidP="00D34D43">
      <w:pPr>
        <w:spacing w:before="120" w:after="120"/>
        <w:rPr>
          <w:sz w:val="20"/>
          <w:szCs w:val="20"/>
        </w:rPr>
      </w:pPr>
      <w:r w:rsidRPr="00953C5C">
        <w:rPr>
          <w:sz w:val="20"/>
          <w:szCs w:val="20"/>
        </w:rPr>
        <w:t>3. Montaj ve Bakım-Onarım Hizmetleri</w:t>
      </w:r>
      <w:r w:rsidR="00725685" w:rsidRPr="00953C5C">
        <w:rPr>
          <w:sz w:val="20"/>
          <w:szCs w:val="20"/>
        </w:rPr>
        <w:t xml:space="preserve">: </w:t>
      </w:r>
      <w:r w:rsidR="002F0FA0">
        <w:rPr>
          <w:sz w:val="20"/>
          <w:szCs w:val="20"/>
        </w:rPr>
        <w:t>Makine arızası durumunda 48</w:t>
      </w:r>
      <w:r w:rsidR="00123224" w:rsidRPr="00953C5C">
        <w:rPr>
          <w:sz w:val="20"/>
          <w:szCs w:val="20"/>
        </w:rPr>
        <w:t xml:space="preserve"> saat içind</w:t>
      </w:r>
      <w:r w:rsidR="002F0FA0">
        <w:rPr>
          <w:sz w:val="20"/>
          <w:szCs w:val="20"/>
        </w:rPr>
        <w:t>e</w:t>
      </w:r>
      <w:r w:rsidR="00953C5C" w:rsidRPr="00953C5C">
        <w:rPr>
          <w:sz w:val="20"/>
          <w:szCs w:val="20"/>
        </w:rPr>
        <w:t xml:space="preserve"> müdahale edilmelidir.</w:t>
      </w:r>
    </w:p>
    <w:p w:rsidR="00013D20" w:rsidRPr="00953C5C" w:rsidRDefault="00D34D43" w:rsidP="00D34D43">
      <w:pPr>
        <w:spacing w:before="120" w:after="120"/>
        <w:rPr>
          <w:sz w:val="20"/>
          <w:szCs w:val="20"/>
        </w:rPr>
      </w:pPr>
      <w:r w:rsidRPr="00953C5C">
        <w:rPr>
          <w:sz w:val="20"/>
          <w:szCs w:val="20"/>
        </w:rPr>
        <w:t>4. Gerekli Yedek Parçalar</w:t>
      </w:r>
      <w:r w:rsidR="00725685" w:rsidRPr="00953C5C">
        <w:rPr>
          <w:sz w:val="20"/>
          <w:szCs w:val="20"/>
        </w:rPr>
        <w:t xml:space="preserve">: </w:t>
      </w:r>
    </w:p>
    <w:p w:rsidR="00D34D43" w:rsidRPr="00953C5C" w:rsidRDefault="00D34D43" w:rsidP="00D34D43">
      <w:pPr>
        <w:spacing w:before="120" w:after="120"/>
        <w:rPr>
          <w:sz w:val="20"/>
          <w:szCs w:val="20"/>
        </w:rPr>
      </w:pPr>
      <w:r w:rsidRPr="00953C5C">
        <w:rPr>
          <w:sz w:val="20"/>
          <w:szCs w:val="20"/>
        </w:rPr>
        <w:t>5. Kullanım Kılavuzu</w:t>
      </w:r>
    </w:p>
    <w:p w:rsidR="00D34D43" w:rsidRPr="00953C5C" w:rsidRDefault="00D34D43" w:rsidP="00953C5C">
      <w:pPr>
        <w:spacing w:before="120" w:after="120"/>
        <w:rPr>
          <w:sz w:val="20"/>
          <w:szCs w:val="20"/>
        </w:rPr>
      </w:pPr>
      <w:r w:rsidRPr="00953C5C">
        <w:rPr>
          <w:sz w:val="20"/>
          <w:szCs w:val="20"/>
        </w:rPr>
        <w:t>6. Diğer Hususlar</w:t>
      </w:r>
      <w:r w:rsidR="009907C4" w:rsidRPr="00953C5C">
        <w:rPr>
          <w:sz w:val="20"/>
          <w:szCs w:val="20"/>
        </w:rPr>
        <w:t xml:space="preserve">: </w:t>
      </w:r>
    </w:p>
    <w:sectPr w:rsidR="00D34D43" w:rsidRPr="00953C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DE" w:rsidRDefault="00355CDE" w:rsidP="00D34D43">
      <w:r>
        <w:separator/>
      </w:r>
    </w:p>
  </w:endnote>
  <w:endnote w:type="continuationSeparator" w:id="0">
    <w:p w:rsidR="00355CDE" w:rsidRDefault="00355CDE"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DE" w:rsidRDefault="00355CDE" w:rsidP="00D34D43">
      <w:r>
        <w:separator/>
      </w:r>
    </w:p>
  </w:footnote>
  <w:footnote w:type="continuationSeparator" w:id="0">
    <w:p w:rsidR="00355CDE" w:rsidRDefault="00355CDE" w:rsidP="00D3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44A1744"/>
    <w:multiLevelType w:val="hybridMultilevel"/>
    <w:tmpl w:val="15D8601E"/>
    <w:lvl w:ilvl="0" w:tplc="2272DB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AE20D74"/>
    <w:multiLevelType w:val="hybridMultilevel"/>
    <w:tmpl w:val="07661EDE"/>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06AC3"/>
    <w:rsid w:val="00013D20"/>
    <w:rsid w:val="00022558"/>
    <w:rsid w:val="000D27C7"/>
    <w:rsid w:val="00123224"/>
    <w:rsid w:val="00182DAD"/>
    <w:rsid w:val="00271993"/>
    <w:rsid w:val="00286C16"/>
    <w:rsid w:val="00291619"/>
    <w:rsid w:val="002F0FA0"/>
    <w:rsid w:val="00355CDE"/>
    <w:rsid w:val="00423438"/>
    <w:rsid w:val="005325E3"/>
    <w:rsid w:val="0057264B"/>
    <w:rsid w:val="00662055"/>
    <w:rsid w:val="00725685"/>
    <w:rsid w:val="00755242"/>
    <w:rsid w:val="008E1DF9"/>
    <w:rsid w:val="008F3788"/>
    <w:rsid w:val="00915884"/>
    <w:rsid w:val="00953C5C"/>
    <w:rsid w:val="009578C3"/>
    <w:rsid w:val="00957DA3"/>
    <w:rsid w:val="009907C4"/>
    <w:rsid w:val="00A96AE3"/>
    <w:rsid w:val="00BA70CD"/>
    <w:rsid w:val="00C563AE"/>
    <w:rsid w:val="00D34D43"/>
    <w:rsid w:val="00D417EC"/>
    <w:rsid w:val="00D5776D"/>
    <w:rsid w:val="00DC130B"/>
    <w:rsid w:val="00E10EDE"/>
    <w:rsid w:val="00E85196"/>
    <w:rsid w:val="00F12076"/>
    <w:rsid w:val="00FA2E4E"/>
    <w:rsid w:val="00FD1527"/>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36BD71-CCD5-409A-A8FE-A6F3BCBD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D20"/>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57264B"/>
    <w:pPr>
      <w:spacing w:after="200" w:line="276" w:lineRule="auto"/>
      <w:ind w:left="720"/>
      <w:contextualSpacing/>
    </w:pPr>
    <w:rPr>
      <w:rFonts w:asciiTheme="minorHAnsi" w:eastAsiaTheme="minorHAnsi" w:hAnsiTheme="minorHAnsi" w:cstheme="minorBidi"/>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411</Words>
  <Characters>2345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22</cp:revision>
  <dcterms:created xsi:type="dcterms:W3CDTF">2012-04-19T05:39:00Z</dcterms:created>
  <dcterms:modified xsi:type="dcterms:W3CDTF">2019-01-08T06:39:00Z</dcterms:modified>
</cp:coreProperties>
</file>