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  <w:bookmarkStart w:id="0" w:name="_GoBack"/>
      <w:bookmarkEnd w:id="0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" w:name="_Söz.Ek-3:_Teknik_Teklif"/>
      <w:bookmarkStart w:id="2" w:name="_Toc233021556"/>
      <w:bookmarkEnd w:id="1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Ek-3: Teknik Teklif</w:t>
      </w:r>
      <w:bookmarkEnd w:id="2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</w:rPr>
      </w:pPr>
      <w:bookmarkStart w:id="3" w:name="_Toc188240402"/>
    </w:p>
    <w:bookmarkEnd w:id="3"/>
    <w:p w:rsidR="00192396" w:rsidRPr="00192396" w:rsidRDefault="003E66A1" w:rsidP="003E66A1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br w:type="page"/>
      </w:r>
    </w:p>
    <w:p w:rsidR="00192396" w:rsidRPr="00192396" w:rsidRDefault="003E66A1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  <w:bookmarkStart w:id="4" w:name="_Toc232234027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lastRenderedPageBreak/>
        <w:t xml:space="preserve">TEKNİK TEKLİF </w:t>
      </w:r>
      <w:r w:rsidR="00192396"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ab/>
        <w:t xml:space="preserve">      (Söz. EK: 3b)</w:t>
      </w:r>
      <w:bookmarkEnd w:id="4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</w:p>
    <w:p w:rsidR="00192396" w:rsidRPr="00192396" w:rsidRDefault="00192396" w:rsidP="001923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bookmarkStart w:id="5" w:name="_Toc232234028"/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MAL ALIMI İÇİN TEKNİK TEKLİF FORMU</w:t>
      </w:r>
      <w:bookmarkEnd w:id="5"/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İsteklinin adı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96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6"/>
        <w:gridCol w:w="2137"/>
        <w:gridCol w:w="2680"/>
        <w:gridCol w:w="2268"/>
        <w:gridCol w:w="1842"/>
      </w:tblGrid>
      <w:tr w:rsidR="00192396" w:rsidRPr="00192396" w:rsidTr="00E3127E">
        <w:trPr>
          <w:cantSplit/>
          <w:trHeight w:val="310"/>
          <w:tblHeader/>
        </w:trPr>
        <w:tc>
          <w:tcPr>
            <w:tcW w:w="756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2137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B</w:t>
            </w:r>
          </w:p>
        </w:tc>
        <w:tc>
          <w:tcPr>
            <w:tcW w:w="2680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2268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F</w:t>
            </w:r>
          </w:p>
        </w:tc>
      </w:tr>
      <w:tr w:rsidR="00192396" w:rsidRPr="00192396" w:rsidTr="00E3127E">
        <w:trPr>
          <w:cantSplit/>
          <w:trHeight w:val="782"/>
          <w:tblHeader/>
        </w:trPr>
        <w:tc>
          <w:tcPr>
            <w:tcW w:w="756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Sıra </w:t>
            </w:r>
          </w:p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2137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Teknik Özellikler</w:t>
            </w:r>
          </w:p>
        </w:tc>
        <w:tc>
          <w:tcPr>
            <w:tcW w:w="2680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Teklif edilen özellikler </w:t>
            </w:r>
          </w:p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(marka / model dâhil)</w:t>
            </w:r>
          </w:p>
        </w:tc>
        <w:tc>
          <w:tcPr>
            <w:tcW w:w="2268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 İlgili notlar, açıklamalar,</w:t>
            </w: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br/>
              <w:t>dokümantasyon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Değerlendirme Komitesinin notları </w:t>
            </w:r>
          </w:p>
        </w:tc>
      </w:tr>
      <w:tr w:rsidR="00192396" w:rsidRPr="00192396" w:rsidTr="00E3127E">
        <w:trPr>
          <w:cantSplit/>
          <w:trHeight w:val="468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18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23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76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09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top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B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 “Teknik Özellikler”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İstenen özellikleri gösterir, Söz.EK2’deki “Teknik Şartname”de belirtilen Teknik Özellikler  ile aynıdır.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D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Teklif edilen özellikler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İstekli tarafından doldurulacaktır ve teklif edilen ürünlerin detaylı özelliklerini içerecektir(“uygun” veya “evet” gibi kelimeler yeterli değildir).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E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İlgili notlar, açıklamalar, dokümantasyon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İsteklinin teklif ettiği ürün hakkında açıklama yapmalı ve ilgili dokümanlara referans vermelidir.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F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Değerlendirme Komitesi notları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Komisyon (Komite) üyelerinin doldurması için boş bırakılacaktır. 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Verilen bilgiler ve dokümanlar teklif edilen modelleri, varsa farklı seçenekleri açık olarak belirtmelidir. Teklif edilen özelliklerle istenen özelliklerin kıyaslaması komite üyeleri tarafından kolaylıkla yapılabilmelidir. 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Komite üyelerinin verilen teklifleri tam olarak anlamaları gerekmektedir. Yeterli açıklıkta bulunmayan teklifler Değerlendirme Komitesi tarafından reddedilebilir.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highlight w:val="lightGray"/>
          <w:lang w:eastAsia="tr-TR"/>
        </w:rPr>
        <w:t>Fiyat teklifi ayrı zarfa konmalı ve kapalı olarak Teknik Teklif ile birlikte teslim edilmelidir.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p w:rsidR="00957DA3" w:rsidRPr="003E66A1" w:rsidRDefault="00957DA3" w:rsidP="003E66A1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snapToGrid w:val="0"/>
          <w:sz w:val="20"/>
          <w:szCs w:val="20"/>
        </w:rPr>
      </w:pPr>
    </w:p>
    <w:sectPr w:rsidR="00957DA3" w:rsidRPr="003E66A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3710" w:rsidRDefault="00EE3710" w:rsidP="00192396">
      <w:pPr>
        <w:spacing w:after="0" w:line="240" w:lineRule="auto"/>
      </w:pPr>
      <w:r>
        <w:separator/>
      </w:r>
    </w:p>
  </w:endnote>
  <w:endnote w:type="continuationSeparator" w:id="0">
    <w:p w:rsidR="00EE3710" w:rsidRDefault="00EE3710" w:rsidP="00192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3710" w:rsidRDefault="00EE3710" w:rsidP="00192396">
      <w:pPr>
        <w:spacing w:after="0" w:line="240" w:lineRule="auto"/>
      </w:pPr>
      <w:r>
        <w:separator/>
      </w:r>
    </w:p>
  </w:footnote>
  <w:footnote w:type="continuationSeparator" w:id="0">
    <w:p w:rsidR="00EE3710" w:rsidRDefault="00EE3710" w:rsidP="001923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2396" w:rsidRPr="00CA11BF" w:rsidRDefault="00192396">
    <w:pPr>
      <w:pStyle w:val="stbilgi"/>
      <w:rPr>
        <w:rFonts w:ascii="Times New Roman" w:hAnsi="Times New Roman" w:cs="Times New Roman"/>
        <w:sz w:val="20"/>
        <w:szCs w:val="20"/>
      </w:rPr>
    </w:pPr>
    <w:r w:rsidRPr="00CA11BF">
      <w:rPr>
        <w:rFonts w:ascii="Times New Roman" w:hAnsi="Times New Roman" w:cs="Times New Roman"/>
        <w:sz w:val="20"/>
        <w:szCs w:val="20"/>
      </w:rPr>
      <w:t xml:space="preserve">SR Ek 3 – Teklif Dosyası </w:t>
    </w:r>
    <w:r w:rsidRPr="00CA11BF">
      <w:rPr>
        <w:rFonts w:ascii="Times New Roman" w:hAnsi="Times New Roman" w:cs="Times New Roman"/>
        <w:sz w:val="20"/>
        <w:szCs w:val="20"/>
      </w:rPr>
      <w:tab/>
    </w:r>
    <w:r w:rsidRPr="00CA11BF">
      <w:rPr>
        <w:rFonts w:ascii="Times New Roman" w:hAnsi="Times New Roman" w:cs="Times New Roman"/>
        <w:sz w:val="20"/>
        <w:szCs w:val="20"/>
      </w:rPr>
      <w:tab/>
    </w:r>
  </w:p>
  <w:p w:rsidR="00192396" w:rsidRDefault="00192396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C6EA4"/>
    <w:multiLevelType w:val="multilevel"/>
    <w:tmpl w:val="EBF4765A"/>
    <w:lvl w:ilvl="0">
      <w:start w:val="1"/>
      <w:numFmt w:val="decimal"/>
      <w:lvlText w:val="Madde 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3101434D"/>
    <w:multiLevelType w:val="hybridMultilevel"/>
    <w:tmpl w:val="40BA7A4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620072E"/>
    <w:multiLevelType w:val="hybridMultilevel"/>
    <w:tmpl w:val="DE40D5F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396"/>
    <w:rsid w:val="00192396"/>
    <w:rsid w:val="00335559"/>
    <w:rsid w:val="0036129D"/>
    <w:rsid w:val="003E66A1"/>
    <w:rsid w:val="00534383"/>
    <w:rsid w:val="005F75FF"/>
    <w:rsid w:val="006966BB"/>
    <w:rsid w:val="008C3770"/>
    <w:rsid w:val="00957DA3"/>
    <w:rsid w:val="00CA11BF"/>
    <w:rsid w:val="00CD5B6E"/>
    <w:rsid w:val="00CF3A51"/>
    <w:rsid w:val="00D772C7"/>
    <w:rsid w:val="00EE3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1923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92396"/>
  </w:style>
  <w:style w:type="paragraph" w:styleId="Altbilgi">
    <w:name w:val="footer"/>
    <w:basedOn w:val="Normal"/>
    <w:link w:val="Al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92396"/>
  </w:style>
  <w:style w:type="paragraph" w:styleId="BalonMetni">
    <w:name w:val="Balloon Text"/>
    <w:basedOn w:val="Normal"/>
    <w:link w:val="BalonMetniChar"/>
    <w:uiPriority w:val="99"/>
    <w:semiHidden/>
    <w:unhideWhenUsed/>
    <w:rsid w:val="00192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923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1923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92396"/>
  </w:style>
  <w:style w:type="paragraph" w:styleId="Altbilgi">
    <w:name w:val="footer"/>
    <w:basedOn w:val="Normal"/>
    <w:link w:val="Al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92396"/>
  </w:style>
  <w:style w:type="paragraph" w:styleId="BalonMetni">
    <w:name w:val="Balloon Text"/>
    <w:basedOn w:val="Normal"/>
    <w:link w:val="BalonMetniChar"/>
    <w:uiPriority w:val="99"/>
    <w:semiHidden/>
    <w:unhideWhenUsed/>
    <w:rsid w:val="00192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923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Murat Torun</cp:lastModifiedBy>
  <cp:revision>2</cp:revision>
  <dcterms:created xsi:type="dcterms:W3CDTF">2012-07-16T12:48:00Z</dcterms:created>
  <dcterms:modified xsi:type="dcterms:W3CDTF">2012-07-16T12:48:00Z</dcterms:modified>
</cp:coreProperties>
</file>