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C8" w:rsidRPr="00640AE4" w:rsidRDefault="00640AE4" w:rsidP="006A401D">
      <w:pPr>
        <w:pStyle w:val="Balk1"/>
        <w:pBdr>
          <w:bottom w:val="single" w:sz="4" w:space="1" w:color="auto"/>
        </w:pBdr>
        <w:spacing w:before="0"/>
        <w:jc w:val="center"/>
        <w:rPr>
          <w:rStyle w:val="KitapBal"/>
          <w:color w:val="auto"/>
          <w:sz w:val="24"/>
          <w:szCs w:val="20"/>
        </w:rPr>
      </w:pPr>
      <w:r w:rsidRPr="00640AE4">
        <w:rPr>
          <w:rStyle w:val="KitapBal"/>
          <w:color w:val="auto"/>
          <w:sz w:val="24"/>
          <w:szCs w:val="20"/>
        </w:rPr>
        <w:t>201</w:t>
      </w:r>
      <w:r w:rsidR="00E347E9">
        <w:rPr>
          <w:rStyle w:val="KitapBal"/>
          <w:color w:val="auto"/>
          <w:sz w:val="24"/>
          <w:szCs w:val="20"/>
        </w:rPr>
        <w:t>6</w:t>
      </w:r>
      <w:r w:rsidR="00830D1A" w:rsidRPr="00640AE4">
        <w:rPr>
          <w:rStyle w:val="KitapBal"/>
          <w:color w:val="auto"/>
          <w:sz w:val="24"/>
          <w:szCs w:val="20"/>
        </w:rPr>
        <w:t xml:space="preserve"> YILI TEK</w:t>
      </w:r>
      <w:r w:rsidRPr="00640AE4">
        <w:rPr>
          <w:rStyle w:val="KitapBal"/>
          <w:color w:val="auto"/>
          <w:sz w:val="24"/>
          <w:szCs w:val="20"/>
        </w:rPr>
        <w:t xml:space="preserve">LİF ÇAĞRISI </w:t>
      </w:r>
      <w:r w:rsidR="00164389">
        <w:rPr>
          <w:rStyle w:val="KitapBal"/>
          <w:color w:val="auto"/>
          <w:sz w:val="24"/>
          <w:szCs w:val="20"/>
        </w:rPr>
        <w:t>MİKRO İŞLETMELERDE KURUMSALLAŞMA VE REKABETÇİLİĞİN GELİŞTİRİLMESİ</w:t>
      </w:r>
      <w:r w:rsidR="00830D1A" w:rsidRPr="00640AE4">
        <w:rPr>
          <w:rStyle w:val="KitapBal"/>
          <w:color w:val="auto"/>
          <w:sz w:val="24"/>
          <w:szCs w:val="20"/>
        </w:rPr>
        <w:t xml:space="preserve"> MALİ DESTEK PROGRAMI</w:t>
      </w:r>
      <w:r w:rsidRPr="00640AE4">
        <w:rPr>
          <w:rStyle w:val="KitapBal"/>
          <w:color w:val="auto"/>
          <w:sz w:val="24"/>
          <w:szCs w:val="20"/>
        </w:rPr>
        <w:t>(</w:t>
      </w:r>
      <w:r w:rsidR="00164389" w:rsidRPr="00164389">
        <w:rPr>
          <w:rStyle w:val="KitapBal"/>
          <w:color w:val="auto"/>
          <w:sz w:val="24"/>
          <w:szCs w:val="20"/>
        </w:rPr>
        <w:t>MİKRO</w:t>
      </w:r>
      <w:r w:rsidR="00830D1A" w:rsidRPr="00640AE4">
        <w:rPr>
          <w:rStyle w:val="KitapBal"/>
          <w:color w:val="auto"/>
          <w:sz w:val="24"/>
          <w:szCs w:val="20"/>
        </w:rPr>
        <w:t xml:space="preserve">) KAPSAMINDAKİ </w:t>
      </w:r>
      <w:r w:rsidR="006A401D" w:rsidRPr="00640AE4">
        <w:rPr>
          <w:rStyle w:val="KitapBal"/>
          <w:color w:val="auto"/>
          <w:sz w:val="24"/>
          <w:szCs w:val="20"/>
        </w:rPr>
        <w:t>SÖZLEŞME</w:t>
      </w:r>
      <w:r w:rsidR="00830D1A" w:rsidRPr="00640AE4">
        <w:rPr>
          <w:rStyle w:val="KitapBal"/>
          <w:color w:val="auto"/>
          <w:sz w:val="24"/>
          <w:szCs w:val="20"/>
        </w:rPr>
        <w:t xml:space="preserve">LERİN </w:t>
      </w:r>
      <w:r w:rsidR="006A401D" w:rsidRPr="00640AE4">
        <w:rPr>
          <w:rStyle w:val="KitapBal"/>
          <w:color w:val="auto"/>
          <w:sz w:val="24"/>
          <w:szCs w:val="20"/>
        </w:rPr>
        <w:t>İMZALANMASI SIRASINDA HAZIR BULUNDURULMASI GEREKEN BELGELER VE ÖNEMLİ HATIRLATMALAR</w:t>
      </w:r>
    </w:p>
    <w:p w:rsidR="00556AC4" w:rsidRPr="009E5D5B" w:rsidRDefault="00556AC4" w:rsidP="006A401D">
      <w:pPr>
        <w:autoSpaceDE w:val="0"/>
        <w:autoSpaceDN w:val="0"/>
        <w:adjustRightInd w:val="0"/>
        <w:spacing w:after="0"/>
        <w:jc w:val="both"/>
        <w:rPr>
          <w:rFonts w:asciiTheme="minorHAnsi" w:hAnsiTheme="minorHAnsi" w:cs="Arial"/>
          <w:b/>
          <w:sz w:val="20"/>
          <w:szCs w:val="20"/>
          <w:u w:val="single"/>
        </w:rPr>
      </w:pPr>
    </w:p>
    <w:p w:rsidR="00556AC4" w:rsidRPr="009E5D5B" w:rsidRDefault="00B46FF1" w:rsidP="00556AC4">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rPr>
        <w:t>Başvuru sahibini temsil ve ilzama yetkili kişilerin, b</w:t>
      </w:r>
      <w:r w:rsidR="00556AC4" w:rsidRPr="009E5D5B">
        <w:rPr>
          <w:rFonts w:asciiTheme="minorHAnsi" w:hAnsiTheme="minorHAnsi" w:cstheme="minorHAnsi"/>
          <w:bCs/>
          <w:sz w:val="20"/>
          <w:szCs w:val="20"/>
        </w:rPr>
        <w:t xml:space="preserve">aşvuru </w:t>
      </w:r>
      <w:r w:rsidRPr="009E5D5B">
        <w:rPr>
          <w:rFonts w:asciiTheme="minorHAnsi" w:hAnsiTheme="minorHAnsi" w:cstheme="minorHAnsi"/>
          <w:bCs/>
          <w:sz w:val="20"/>
          <w:szCs w:val="20"/>
        </w:rPr>
        <w:t>sahibine yapılan</w:t>
      </w:r>
      <w:r w:rsidR="00556AC4" w:rsidRPr="009E5D5B">
        <w:rPr>
          <w:rFonts w:asciiTheme="minorHAnsi" w:hAnsiTheme="minorHAnsi" w:cstheme="minorHAnsi"/>
          <w:bCs/>
          <w:sz w:val="20"/>
          <w:szCs w:val="20"/>
        </w:rPr>
        <w:t xml:space="preserve"> tebligat tarihinden itibaren en geç 10 (on) iş günü içerisinde aşağıda t</w:t>
      </w:r>
      <w:r w:rsidRPr="009E5D5B">
        <w:rPr>
          <w:rFonts w:asciiTheme="minorHAnsi" w:hAnsiTheme="minorHAnsi" w:cstheme="minorHAnsi"/>
          <w:bCs/>
          <w:sz w:val="20"/>
          <w:szCs w:val="20"/>
        </w:rPr>
        <w:t>alep edilen belgelerle birlikte</w:t>
      </w:r>
      <w:r w:rsidR="00556AC4" w:rsidRPr="009E5D5B">
        <w:rPr>
          <w:rFonts w:asciiTheme="minorHAnsi" w:hAnsiTheme="minorHAnsi" w:cstheme="minorHAnsi"/>
          <w:bCs/>
          <w:sz w:val="20"/>
          <w:szCs w:val="20"/>
        </w:rPr>
        <w:t xml:space="preserve"> sözleşmeyi imzalamak üzere Ajansa başvurma</w:t>
      </w:r>
      <w:r w:rsidRPr="009E5D5B">
        <w:rPr>
          <w:rFonts w:asciiTheme="minorHAnsi" w:hAnsiTheme="minorHAnsi" w:cstheme="minorHAnsi"/>
          <w:bCs/>
          <w:sz w:val="20"/>
          <w:szCs w:val="20"/>
        </w:rPr>
        <w:t xml:space="preserve">sı gerekmektedir. Aksi takdirde </w:t>
      </w:r>
      <w:r w:rsidR="00556AC4" w:rsidRPr="009E5D5B">
        <w:rPr>
          <w:rFonts w:asciiTheme="minorHAnsi" w:hAnsiTheme="minorHAnsi" w:cstheme="minorHAnsi"/>
          <w:bCs/>
          <w:sz w:val="20"/>
          <w:szCs w:val="20"/>
        </w:rPr>
        <w:t xml:space="preserve">Kalkınma Ajansları Proje ve Faaliyet Destekleme Yönetmeliği’nin 24/3 üncü maddesi gereğince başvuru sahibi söz konusu destekten feragat etmiş sayılır. </w:t>
      </w:r>
    </w:p>
    <w:p w:rsidR="00B46FF1" w:rsidRPr="009E5D5B" w:rsidRDefault="00FD6E95" w:rsidP="006A401D">
      <w:pPr>
        <w:autoSpaceDE w:val="0"/>
        <w:autoSpaceDN w:val="0"/>
        <w:adjustRightInd w:val="0"/>
        <w:spacing w:before="120" w:after="0"/>
        <w:jc w:val="both"/>
        <w:rPr>
          <w:rFonts w:asciiTheme="minorHAnsi" w:hAnsiTheme="minorHAnsi" w:cstheme="minorHAnsi"/>
          <w:bCs/>
          <w:sz w:val="20"/>
          <w:szCs w:val="20"/>
        </w:rPr>
      </w:pPr>
      <w:r w:rsidRPr="009E5D5B">
        <w:rPr>
          <w:rFonts w:asciiTheme="minorHAnsi" w:hAnsiTheme="minorHAnsi" w:cstheme="minorHAnsi"/>
          <w:bCs/>
          <w:noProof/>
          <w:sz w:val="20"/>
          <w:szCs w:val="20"/>
          <w:lang w:eastAsia="tr-TR"/>
        </w:rPr>
        <mc:AlternateContent>
          <mc:Choice Requires="wps">
            <w:drawing>
              <wp:anchor distT="0" distB="0" distL="114300" distR="114300" simplePos="0" relativeHeight="251659264" behindDoc="1" locked="0" layoutInCell="1" allowOverlap="1" wp14:anchorId="6D9FAD34" wp14:editId="21C48F31">
                <wp:simplePos x="0" y="0"/>
                <wp:positionH relativeFrom="column">
                  <wp:posOffset>4274820</wp:posOffset>
                </wp:positionH>
                <wp:positionV relativeFrom="paragraph">
                  <wp:posOffset>26670</wp:posOffset>
                </wp:positionV>
                <wp:extent cx="1500505" cy="677545"/>
                <wp:effectExtent l="0" t="0" r="4445" b="8255"/>
                <wp:wrapThrough wrapText="bothSides">
                  <wp:wrapPolygon edited="0">
                    <wp:start x="0" y="0"/>
                    <wp:lineTo x="0" y="21256"/>
                    <wp:lineTo x="21390" y="21256"/>
                    <wp:lineTo x="21390" y="0"/>
                    <wp:lineTo x="0" y="0"/>
                  </wp:wrapPolygon>
                </wp:wrapThrough>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677545"/>
                        </a:xfrm>
                        <a:prstGeom prst="rect">
                          <a:avLst/>
                        </a:prstGeom>
                        <a:solidFill>
                          <a:schemeClr val="bg1">
                            <a:lumMod val="85000"/>
                          </a:schemeClr>
                        </a:solidFill>
                        <a:ln w="9525">
                          <a:noFill/>
                          <a:miter lim="800000"/>
                          <a:headEnd/>
                          <a:tailEnd/>
                        </a:ln>
                      </wps:spPr>
                      <wps:txbx>
                        <w:txbxContent>
                          <w:p w:rsidR="009E5D5B" w:rsidRPr="006A401D" w:rsidRDefault="009E5D5B">
                            <w:pPr>
                              <w:rPr>
                                <w:rFonts w:ascii="Arial Narrow" w:hAnsi="Arial Narrow"/>
                              </w:rPr>
                            </w:pPr>
                            <w:r w:rsidRPr="006A401D">
                              <w:rPr>
                                <w:rFonts w:ascii="Arial Narrow" w:hAnsi="Arial Narrow" w:cstheme="minorHAnsi"/>
                                <w:bCs/>
                                <w:sz w:val="20"/>
                                <w:szCs w:val="20"/>
                              </w:rPr>
                              <w:t>Başvuru esnasında aşağıdaki belgeleri sunmuş olanların tekrar aynı belgeyi sunmalarına gerek yoktur!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FAD34" id="_x0000_t202" coordsize="21600,21600" o:spt="202" path="m,l,21600r21600,l21600,xe">
                <v:stroke joinstyle="miter"/>
                <v:path gradientshapeok="t" o:connecttype="rect"/>
              </v:shapetype>
              <v:shape id="Metin Kutusu 2" o:spid="_x0000_s1026" type="#_x0000_t202" style="position:absolute;left:0;text-align:left;margin-left:336.6pt;margin-top:2.1pt;width:118.15pt;height:5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" fillcolor="#d8d8d8 [2732]" stroked="f">
                <v:textbox>
                  <w:txbxContent>
                    <w:p w:rsidR="009E5D5B" w:rsidRPr="006A401D" w:rsidRDefault="009E5D5B">
                      <w:pPr>
                        <w:rPr>
                          <w:rFonts w:ascii="Arial Narrow" w:hAnsi="Arial Narrow"/>
                        </w:rPr>
                      </w:pPr>
                      <w:r w:rsidRPr="006A401D">
                        <w:rPr>
                          <w:rFonts w:ascii="Arial Narrow" w:hAnsi="Arial Narrow" w:cstheme="minorHAnsi"/>
                          <w:bCs/>
                          <w:sz w:val="20"/>
                          <w:szCs w:val="20"/>
                        </w:rPr>
                        <w:t>Başvuru esnasında aşağıdaki belgeleri sunmuş olanların tekrar aynı belgeyi sunmalarına gerek yoktur!</w:t>
                      </w:r>
                    </w:p>
                  </w:txbxContent>
                </v:textbox>
                <w10:wrap type="through"/>
              </v:shape>
            </w:pict>
          </mc:Fallback>
        </mc:AlternateContent>
      </w:r>
      <w:r w:rsidR="006A401D" w:rsidRPr="009E5D5B">
        <w:rPr>
          <w:rFonts w:asciiTheme="minorHAnsi" w:hAnsiTheme="minorHAnsi" w:cstheme="minorHAnsi"/>
          <w:bCs/>
          <w:sz w:val="20"/>
          <w:szCs w:val="20"/>
        </w:rPr>
        <w:t>Başvurular, Başvuru f</w:t>
      </w:r>
      <w:r w:rsidR="00556AC4" w:rsidRPr="009E5D5B">
        <w:rPr>
          <w:rFonts w:asciiTheme="minorHAnsi" w:hAnsiTheme="minorHAnsi" w:cstheme="minorHAnsi"/>
          <w:bCs/>
          <w:sz w:val="20"/>
          <w:szCs w:val="20"/>
        </w:rPr>
        <w:t xml:space="preserve">ormu ve diğer ekler dışında </w:t>
      </w:r>
      <w:r w:rsidR="006A401D" w:rsidRPr="009E5D5B">
        <w:rPr>
          <w:rFonts w:asciiTheme="minorHAnsi" w:hAnsiTheme="minorHAnsi" w:cstheme="minorHAnsi"/>
          <w:bCs/>
          <w:sz w:val="20"/>
          <w:szCs w:val="20"/>
        </w:rPr>
        <w:t>aşağıda belirtilen destekleyici belgelerle</w:t>
      </w:r>
      <w:r w:rsidR="00556AC4" w:rsidRPr="009E5D5B">
        <w:rPr>
          <w:rFonts w:asciiTheme="minorHAnsi" w:hAnsiTheme="minorHAnsi" w:cstheme="minorHAnsi"/>
          <w:bCs/>
          <w:sz w:val="20"/>
          <w:szCs w:val="20"/>
        </w:rPr>
        <w:t xml:space="preserve"> birlikte yapılmalıdır</w:t>
      </w:r>
      <w:r w:rsidR="006A401D" w:rsidRPr="009E5D5B">
        <w:rPr>
          <w:rFonts w:asciiTheme="minorHAnsi" w:hAnsiTheme="minorHAnsi" w:cstheme="minorHAnsi"/>
          <w:bCs/>
          <w:sz w:val="20"/>
          <w:szCs w:val="20"/>
        </w:rPr>
        <w:t>.</w:t>
      </w:r>
      <w:r w:rsidR="00556AC4" w:rsidRPr="009E5D5B">
        <w:rPr>
          <w:rFonts w:asciiTheme="minorHAnsi" w:hAnsiTheme="minorHAnsi" w:cstheme="minorHAnsi"/>
          <w:bCs/>
          <w:sz w:val="20"/>
          <w:szCs w:val="20"/>
        </w:rPr>
        <w:t xml:space="preserve"> </w:t>
      </w:r>
    </w:p>
    <w:p w:rsidR="00556AC4" w:rsidRPr="009E5D5B" w:rsidRDefault="00556AC4" w:rsidP="00556AC4">
      <w:pPr>
        <w:autoSpaceDE w:val="0"/>
        <w:autoSpaceDN w:val="0"/>
        <w:adjustRightInd w:val="0"/>
        <w:spacing w:after="0"/>
        <w:jc w:val="both"/>
        <w:rPr>
          <w:rFonts w:asciiTheme="minorHAnsi" w:hAnsiTheme="minorHAnsi" w:cstheme="minorHAnsi"/>
          <w:bCs/>
          <w:sz w:val="20"/>
          <w:szCs w:val="20"/>
        </w:rPr>
      </w:pPr>
    </w:p>
    <w:p w:rsidR="002347C8" w:rsidRPr="009E5D5B" w:rsidRDefault="002347C8" w:rsidP="002347C8">
      <w:pPr>
        <w:autoSpaceDE w:val="0"/>
        <w:autoSpaceDN w:val="0"/>
        <w:adjustRightInd w:val="0"/>
        <w:spacing w:after="0"/>
        <w:jc w:val="both"/>
        <w:rPr>
          <w:rFonts w:asciiTheme="minorHAnsi" w:hAnsiTheme="minorHAnsi" w:cs="Arial"/>
          <w:b/>
          <w:sz w:val="20"/>
          <w:szCs w:val="20"/>
          <w:u w:val="single"/>
        </w:rPr>
      </w:pPr>
    </w:p>
    <w:p w:rsidR="004837E3" w:rsidRPr="009E5D5B" w:rsidRDefault="004837E3" w:rsidP="002347C8">
      <w:pPr>
        <w:autoSpaceDE w:val="0"/>
        <w:autoSpaceDN w:val="0"/>
        <w:adjustRightInd w:val="0"/>
        <w:spacing w:after="0"/>
        <w:jc w:val="both"/>
        <w:rPr>
          <w:rStyle w:val="KitapBal"/>
          <w:sz w:val="22"/>
        </w:rPr>
      </w:pPr>
    </w:p>
    <w:p w:rsidR="00FD6E95" w:rsidRPr="009E5D5B" w:rsidRDefault="00FD6E95" w:rsidP="00FD6E95">
      <w:pPr>
        <w:autoSpaceDE w:val="0"/>
        <w:autoSpaceDN w:val="0"/>
        <w:adjustRightInd w:val="0"/>
        <w:spacing w:after="0"/>
        <w:jc w:val="both"/>
        <w:rPr>
          <w:rStyle w:val="KitapBal"/>
          <w:sz w:val="22"/>
        </w:rPr>
      </w:pPr>
      <w:r w:rsidRPr="009E5D5B">
        <w:rPr>
          <w:rStyle w:val="KitapBal"/>
          <w:sz w:val="20"/>
        </w:rPr>
        <w:t xml:space="preserve">1. </w:t>
      </w:r>
      <w:r w:rsidRPr="009E5D5B">
        <w:rPr>
          <w:rStyle w:val="KitapBal"/>
          <w:sz w:val="22"/>
        </w:rPr>
        <w:t>Yetki Belgesi</w:t>
      </w:r>
    </w:p>
    <w:p w:rsidR="00830D1A" w:rsidRDefault="00830D1A" w:rsidP="00FD6E95">
      <w:pPr>
        <w:autoSpaceDE w:val="0"/>
        <w:autoSpaceDN w:val="0"/>
        <w:adjustRightInd w:val="0"/>
        <w:spacing w:after="0"/>
        <w:jc w:val="both"/>
        <w:rPr>
          <w:rFonts w:asciiTheme="minorHAnsi" w:hAnsiTheme="minorHAnsi" w:cstheme="minorHAnsi"/>
          <w:sz w:val="20"/>
          <w:szCs w:val="20"/>
        </w:rPr>
      </w:pPr>
      <w:proofErr w:type="gramStart"/>
      <w:r>
        <w:rPr>
          <w:rFonts w:asciiTheme="minorHAnsi" w:hAnsiTheme="minorHAnsi" w:cstheme="minorHAnsi"/>
          <w:sz w:val="20"/>
          <w:szCs w:val="20"/>
        </w:rPr>
        <w:t>T</w:t>
      </w:r>
      <w:r w:rsidR="00FD6E95" w:rsidRPr="009E5D5B">
        <w:rPr>
          <w:rFonts w:asciiTheme="minorHAnsi" w:hAnsiTheme="minorHAnsi" w:cstheme="minorHAnsi"/>
          <w:sz w:val="20"/>
          <w:szCs w:val="20"/>
        </w:rPr>
        <w:t xml:space="preserve">emsil ve ilzama yetkili kişi ya da kişilerin isimlerini ve imzalarını tasdik eden </w:t>
      </w:r>
      <w:r>
        <w:rPr>
          <w:rFonts w:asciiTheme="minorHAnsi" w:hAnsiTheme="minorHAnsi" w:cstheme="minorHAnsi"/>
          <w:sz w:val="20"/>
          <w:szCs w:val="20"/>
        </w:rPr>
        <w:t xml:space="preserve">belge. </w:t>
      </w:r>
      <w:proofErr w:type="gramEnd"/>
    </w:p>
    <w:p w:rsidR="00830D1A" w:rsidRDefault="00830D1A" w:rsidP="00FD6E95">
      <w:pPr>
        <w:autoSpaceDE w:val="0"/>
        <w:autoSpaceDN w:val="0"/>
        <w:adjustRightInd w:val="0"/>
        <w:spacing w:after="0"/>
        <w:jc w:val="both"/>
        <w:rPr>
          <w:rFonts w:asciiTheme="minorHAnsi" w:hAnsiTheme="minorHAnsi" w:cstheme="minorHAnsi"/>
          <w:sz w:val="20"/>
          <w:szCs w:val="20"/>
        </w:rPr>
      </w:pPr>
    </w:p>
    <w:p w:rsidR="00FD6E95" w:rsidRPr="009E5D5B" w:rsidRDefault="00FD6E95" w:rsidP="00FD6E95">
      <w:pPr>
        <w:autoSpaceDE w:val="0"/>
        <w:autoSpaceDN w:val="0"/>
        <w:adjustRightInd w:val="0"/>
        <w:spacing w:after="0"/>
        <w:jc w:val="both"/>
        <w:rPr>
          <w:rStyle w:val="KitapBal"/>
          <w:sz w:val="22"/>
        </w:rPr>
      </w:pPr>
      <w:r w:rsidRPr="009E5D5B">
        <w:rPr>
          <w:rStyle w:val="KitapBal"/>
          <w:sz w:val="20"/>
        </w:rPr>
        <w:t xml:space="preserve">2. </w:t>
      </w:r>
      <w:r w:rsidRPr="009E5D5B">
        <w:rPr>
          <w:rStyle w:val="KitapBal"/>
          <w:sz w:val="22"/>
        </w:rPr>
        <w:t>Yönetim Kararı</w:t>
      </w:r>
    </w:p>
    <w:p w:rsidR="00830D1A" w:rsidRDefault="00FD6E95" w:rsidP="00FD6E95">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rPr>
        <w:t xml:space="preserve">Başvuru Sahibini temsile, ilzama ve proje belgelerini imzalamaya, proje hesabını kurum adına açmaya, bu hesaba para aktarmaya ve harcama yapmaya yetkili kişi veya kişilerin belirlendiği ve Çukurova Kalkınma Ajansına proje sunulması ve başarılı olunması durumunda </w:t>
      </w:r>
      <w:r w:rsidR="00A60B9A" w:rsidRPr="009E5D5B">
        <w:rPr>
          <w:rFonts w:asciiTheme="minorHAnsi" w:hAnsiTheme="minorHAnsi" w:cstheme="minorHAnsi"/>
          <w:bCs/>
          <w:sz w:val="20"/>
          <w:szCs w:val="20"/>
        </w:rPr>
        <w:t xml:space="preserve">sözleşmenin imzalanması ve </w:t>
      </w:r>
      <w:r w:rsidRPr="009E5D5B">
        <w:rPr>
          <w:rFonts w:asciiTheme="minorHAnsi" w:hAnsiTheme="minorHAnsi" w:cstheme="minorHAnsi"/>
          <w:bCs/>
          <w:sz w:val="20"/>
          <w:szCs w:val="20"/>
        </w:rPr>
        <w:t xml:space="preserve">uygulanmasına ilişkin kararın alındığı başvuru sahibinin yetkili yönetim organının kararı. </w:t>
      </w:r>
    </w:p>
    <w:p w:rsidR="00FD6E95" w:rsidRPr="009E5D5B" w:rsidRDefault="0040768B" w:rsidP="00FD6E95">
      <w:pPr>
        <w:autoSpaceDE w:val="0"/>
        <w:autoSpaceDN w:val="0"/>
        <w:adjustRightInd w:val="0"/>
        <w:spacing w:after="0"/>
        <w:jc w:val="both"/>
        <w:rPr>
          <w:rFonts w:asciiTheme="minorHAnsi" w:hAnsiTheme="minorHAnsi" w:cstheme="minorHAnsi"/>
          <w:b/>
          <w:sz w:val="20"/>
          <w:szCs w:val="20"/>
        </w:rPr>
      </w:pPr>
      <w:r w:rsidRPr="009E5D5B">
        <w:rPr>
          <w:rStyle w:val="KitapBal"/>
          <w:noProof/>
          <w:sz w:val="22"/>
          <w:lang w:eastAsia="tr-TR"/>
        </w:rPr>
        <mc:AlternateContent>
          <mc:Choice Requires="wps">
            <w:drawing>
              <wp:anchor distT="0" distB="0" distL="114300" distR="114300" simplePos="0" relativeHeight="251661312" behindDoc="1" locked="0" layoutInCell="1" allowOverlap="1" wp14:anchorId="0CB6027A" wp14:editId="3D89B439">
                <wp:simplePos x="0" y="0"/>
                <wp:positionH relativeFrom="column">
                  <wp:posOffset>4277360</wp:posOffset>
                </wp:positionH>
                <wp:positionV relativeFrom="paragraph">
                  <wp:posOffset>106680</wp:posOffset>
                </wp:positionV>
                <wp:extent cx="1499235" cy="1232535"/>
                <wp:effectExtent l="0" t="0" r="5715" b="5715"/>
                <wp:wrapThrough wrapText="bothSides">
                  <wp:wrapPolygon edited="0">
                    <wp:start x="0" y="0"/>
                    <wp:lineTo x="0" y="21366"/>
                    <wp:lineTo x="21408" y="21366"/>
                    <wp:lineTo x="21408" y="0"/>
                    <wp:lineTo x="0" y="0"/>
                  </wp:wrapPolygon>
                </wp:wrapThrough>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232535"/>
                        </a:xfrm>
                        <a:prstGeom prst="rect">
                          <a:avLst/>
                        </a:prstGeom>
                        <a:solidFill>
                          <a:schemeClr val="bg1">
                            <a:lumMod val="85000"/>
                          </a:schemeClr>
                        </a:solidFill>
                        <a:ln w="9525">
                          <a:noFill/>
                          <a:miter lim="800000"/>
                          <a:headEnd/>
                          <a:tailEnd/>
                        </a:ln>
                      </wps:spPr>
                      <wps:txbx>
                        <w:txbxContent>
                          <w:p w:rsidR="009E5D5B" w:rsidRPr="006A401D" w:rsidRDefault="009E5D5B" w:rsidP="006A401D">
                            <w:pPr>
                              <w:spacing w:after="0"/>
                              <w:jc w:val="both"/>
                              <w:rPr>
                                <w:rFonts w:ascii="Arial Narrow" w:hAnsi="Arial Narrow" w:cstheme="minorHAnsi"/>
                                <w:b/>
                                <w:bCs/>
                                <w:sz w:val="20"/>
                                <w:szCs w:val="22"/>
                              </w:rPr>
                            </w:pPr>
                            <w:r w:rsidRPr="006A401D">
                              <w:rPr>
                                <w:rFonts w:ascii="Arial Narrow" w:hAnsi="Arial Narrow" w:cstheme="minorHAnsi"/>
                                <w:sz w:val="20"/>
                                <w:szCs w:val="22"/>
                              </w:rPr>
                              <w:t>Söz konusu hesap, sadece proje kapsamında yapılacak işlemler için kullanılacaktır. Bu sebeple, adı geçen banka nezdinde hâlihazırda bir hesabınız bulunsa dahi, proje için yeni bir hesap açılmalıdır</w:t>
                            </w:r>
                            <w:r w:rsidRPr="006A401D">
                              <w:rPr>
                                <w:rFonts w:ascii="Arial Narrow" w:hAnsi="Arial Narrow" w:cstheme="minorHAnsi"/>
                                <w:bCs/>
                                <w:sz w:val="20"/>
                                <w:szCs w:val="22"/>
                              </w:rPr>
                              <w:t>.</w:t>
                            </w:r>
                          </w:p>
                          <w:p w:rsidR="009E5D5B" w:rsidRDefault="009E5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6027A" id="_x0000_s1027" type="#_x0000_t202" style="position:absolute;left:0;text-align:left;margin-left:336.8pt;margin-top:8.4pt;width:118.05pt;height:9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" fillcolor="#d8d8d8 [2732]" stroked="f">
                <v:textbox>
                  <w:txbxContent>
                    <w:p w:rsidR="009E5D5B" w:rsidRPr="006A401D" w:rsidRDefault="009E5D5B" w:rsidP="006A401D">
                      <w:pPr>
                        <w:spacing w:after="0"/>
                        <w:jc w:val="both"/>
                        <w:rPr>
                          <w:rFonts w:ascii="Arial Narrow" w:hAnsi="Arial Narrow" w:cstheme="minorHAnsi"/>
                          <w:b/>
                          <w:bCs/>
                          <w:sz w:val="20"/>
                          <w:szCs w:val="22"/>
                        </w:rPr>
                      </w:pPr>
                      <w:r w:rsidRPr="006A401D">
                        <w:rPr>
                          <w:rFonts w:ascii="Arial Narrow" w:hAnsi="Arial Narrow" w:cstheme="minorHAnsi"/>
                          <w:sz w:val="20"/>
                          <w:szCs w:val="22"/>
                        </w:rPr>
                        <w:t>Söz konusu hesap, sadece proje kapsamında yapılacak işlemler için kullanılacaktır. Bu sebeple, adı geçen banka nezdinde hâlihazırda bir hesabınız bulunsa dahi, proje için yeni bir hesap açılmalıdır</w:t>
                      </w:r>
                      <w:r w:rsidRPr="006A401D">
                        <w:rPr>
                          <w:rFonts w:ascii="Arial Narrow" w:hAnsi="Arial Narrow" w:cstheme="minorHAnsi"/>
                          <w:bCs/>
                          <w:sz w:val="20"/>
                          <w:szCs w:val="22"/>
                        </w:rPr>
                        <w:t>.</w:t>
                      </w:r>
                    </w:p>
                    <w:p w:rsidR="009E5D5B" w:rsidRDefault="009E5D5B"/>
                  </w:txbxContent>
                </v:textbox>
                <w10:wrap type="through"/>
              </v:shape>
            </w:pict>
          </mc:Fallback>
        </mc:AlternateContent>
      </w:r>
    </w:p>
    <w:p w:rsidR="002347C8" w:rsidRPr="009E5D5B" w:rsidRDefault="00FD6E95" w:rsidP="00FD6E95">
      <w:pPr>
        <w:spacing w:after="0"/>
        <w:rPr>
          <w:rStyle w:val="KitapBal"/>
          <w:sz w:val="22"/>
        </w:rPr>
      </w:pPr>
      <w:r w:rsidRPr="009E5D5B">
        <w:rPr>
          <w:rStyle w:val="KitapBal"/>
          <w:sz w:val="20"/>
        </w:rPr>
        <w:t>3</w:t>
      </w:r>
      <w:r w:rsidR="004837E3" w:rsidRPr="009E5D5B">
        <w:rPr>
          <w:rStyle w:val="KitapBal"/>
          <w:sz w:val="20"/>
        </w:rPr>
        <w:t>.</w:t>
      </w:r>
      <w:r w:rsidR="002347C8" w:rsidRPr="009E5D5B">
        <w:rPr>
          <w:rStyle w:val="KitapBal"/>
          <w:sz w:val="20"/>
        </w:rPr>
        <w:t xml:space="preserve"> </w:t>
      </w:r>
      <w:r w:rsidR="002347C8" w:rsidRPr="009E5D5B">
        <w:rPr>
          <w:rStyle w:val="KitapBal"/>
          <w:sz w:val="22"/>
        </w:rPr>
        <w:t>Mali Kimlik Formu (EK VI) ve Proje Hesabı</w:t>
      </w:r>
    </w:p>
    <w:p w:rsidR="002347C8" w:rsidRPr="009E5D5B" w:rsidRDefault="00163A1B" w:rsidP="00FD6E95">
      <w:pPr>
        <w:spacing w:after="0"/>
        <w:jc w:val="both"/>
        <w:rPr>
          <w:rFonts w:asciiTheme="minorHAnsi" w:hAnsiTheme="minorHAnsi" w:cstheme="minorHAnsi"/>
          <w:sz w:val="20"/>
          <w:szCs w:val="20"/>
        </w:rPr>
      </w:pPr>
      <w:r w:rsidRPr="009E5D5B">
        <w:rPr>
          <w:rFonts w:asciiTheme="minorHAnsi" w:hAnsiTheme="minorHAnsi" w:cstheme="minorHAnsi"/>
          <w:sz w:val="20"/>
          <w:szCs w:val="20"/>
        </w:rPr>
        <w:t>Türkiye Vakıflar Bankası T.A.O</w:t>
      </w:r>
      <w:r w:rsidR="004837E3" w:rsidRPr="009E5D5B">
        <w:rPr>
          <w:rFonts w:asciiTheme="minorHAnsi" w:hAnsiTheme="minorHAnsi" w:cstheme="minorHAnsi"/>
          <w:sz w:val="20"/>
          <w:szCs w:val="20"/>
        </w:rPr>
        <w:t xml:space="preserve"> </w:t>
      </w:r>
      <w:r w:rsidR="002347C8" w:rsidRPr="009E5D5B">
        <w:rPr>
          <w:rFonts w:asciiTheme="minorHAnsi" w:hAnsiTheme="minorHAnsi" w:cstheme="minorHAnsi"/>
          <w:sz w:val="20"/>
          <w:szCs w:val="20"/>
        </w:rPr>
        <w:t xml:space="preserve">şubeleri nezdinde yararlanıcı kuruma ait </w:t>
      </w:r>
      <w:r w:rsidR="00B46FF1" w:rsidRPr="009E5D5B">
        <w:rPr>
          <w:rFonts w:asciiTheme="minorHAnsi" w:hAnsiTheme="minorHAnsi" w:cstheme="minorHAnsi"/>
          <w:sz w:val="20"/>
          <w:szCs w:val="20"/>
        </w:rPr>
        <w:t xml:space="preserve">bir </w:t>
      </w:r>
      <w:r w:rsidR="002347C8" w:rsidRPr="009E5D5B">
        <w:rPr>
          <w:rFonts w:asciiTheme="minorHAnsi" w:hAnsiTheme="minorHAnsi" w:cstheme="minorHAnsi"/>
          <w:b/>
          <w:sz w:val="20"/>
          <w:szCs w:val="20"/>
        </w:rPr>
        <w:t>proje hesabı açılarak</w:t>
      </w:r>
      <w:r w:rsidR="002347C8" w:rsidRPr="009E5D5B">
        <w:rPr>
          <w:rFonts w:asciiTheme="minorHAnsi" w:hAnsiTheme="minorHAnsi" w:cstheme="minorHAnsi"/>
          <w:sz w:val="20"/>
          <w:szCs w:val="20"/>
        </w:rPr>
        <w:t xml:space="preserve">, EK </w:t>
      </w:r>
      <w:proofErr w:type="spellStart"/>
      <w:r w:rsidR="002347C8" w:rsidRPr="009E5D5B">
        <w:rPr>
          <w:rFonts w:asciiTheme="minorHAnsi" w:hAnsiTheme="minorHAnsi" w:cstheme="minorHAnsi"/>
          <w:sz w:val="20"/>
          <w:szCs w:val="20"/>
        </w:rPr>
        <w:t>VI’da</w:t>
      </w:r>
      <w:proofErr w:type="spellEnd"/>
      <w:r w:rsidR="002347C8" w:rsidRPr="009E5D5B">
        <w:rPr>
          <w:rFonts w:asciiTheme="minorHAnsi" w:hAnsiTheme="minorHAnsi" w:cstheme="minorHAnsi"/>
          <w:sz w:val="20"/>
          <w:szCs w:val="20"/>
        </w:rPr>
        <w:t xml:space="preserve"> örneği yer alan </w:t>
      </w:r>
      <w:r w:rsidR="002347C8" w:rsidRPr="009E5D5B">
        <w:rPr>
          <w:rFonts w:asciiTheme="minorHAnsi" w:hAnsiTheme="minorHAnsi" w:cstheme="minorHAnsi"/>
          <w:b/>
          <w:bCs/>
          <w:sz w:val="20"/>
          <w:szCs w:val="20"/>
        </w:rPr>
        <w:t xml:space="preserve">Mali Kimlik </w:t>
      </w:r>
      <w:proofErr w:type="spellStart"/>
      <w:r w:rsidR="002347C8" w:rsidRPr="009E5D5B">
        <w:rPr>
          <w:rFonts w:asciiTheme="minorHAnsi" w:hAnsiTheme="minorHAnsi" w:cstheme="minorHAnsi"/>
          <w:b/>
          <w:bCs/>
          <w:sz w:val="20"/>
          <w:szCs w:val="20"/>
        </w:rPr>
        <w:t>Formu’</w:t>
      </w:r>
      <w:r w:rsidR="002347C8" w:rsidRPr="009E5D5B">
        <w:rPr>
          <w:rFonts w:asciiTheme="minorHAnsi" w:hAnsiTheme="minorHAnsi" w:cstheme="minorHAnsi"/>
          <w:sz w:val="20"/>
          <w:szCs w:val="20"/>
        </w:rPr>
        <w:t>nun</w:t>
      </w:r>
      <w:proofErr w:type="spellEnd"/>
      <w:r w:rsidR="002347C8" w:rsidRPr="009E5D5B">
        <w:rPr>
          <w:rFonts w:asciiTheme="minorHAnsi" w:hAnsiTheme="minorHAnsi" w:cstheme="minorHAnsi"/>
          <w:sz w:val="20"/>
          <w:szCs w:val="20"/>
        </w:rPr>
        <w:t xml:space="preserve"> doldurularak sözleşme imzalandığı sırada Ajansa sunulması gerekmektedir. Mali Kimlik Formunda hesabın açıldığı banka şubesi tarafından doldurulacak, kaşelenecek ve imzalanacak kısımlar olduğu unutulmamalıdır. </w:t>
      </w:r>
      <w:r w:rsidR="006A401D" w:rsidRPr="009E5D5B">
        <w:rPr>
          <w:rFonts w:asciiTheme="minorHAnsi" w:hAnsiTheme="minorHAnsi" w:cstheme="minorHAnsi"/>
          <w:sz w:val="20"/>
          <w:szCs w:val="20"/>
        </w:rPr>
        <w:t>Ayrıca yararlanıcı, proje hesabına bağlı bir repo hesabı açtıracaktır.</w:t>
      </w:r>
    </w:p>
    <w:p w:rsidR="002347C8" w:rsidRPr="009E5D5B" w:rsidRDefault="002347C8" w:rsidP="00FD6E95">
      <w:pPr>
        <w:spacing w:after="0"/>
        <w:jc w:val="both"/>
        <w:rPr>
          <w:rFonts w:asciiTheme="minorHAnsi" w:hAnsiTheme="minorHAnsi" w:cstheme="minorHAnsi"/>
          <w:b/>
          <w:sz w:val="20"/>
          <w:szCs w:val="20"/>
        </w:rPr>
      </w:pPr>
    </w:p>
    <w:p w:rsidR="002347C8" w:rsidRPr="009E5D5B" w:rsidRDefault="00FD6E95" w:rsidP="00FD6E95">
      <w:pPr>
        <w:autoSpaceDE w:val="0"/>
        <w:autoSpaceDN w:val="0"/>
        <w:adjustRightInd w:val="0"/>
        <w:spacing w:after="0"/>
        <w:jc w:val="both"/>
        <w:rPr>
          <w:rStyle w:val="KitapBal"/>
          <w:sz w:val="22"/>
          <w:szCs w:val="20"/>
        </w:rPr>
      </w:pPr>
      <w:r w:rsidRPr="009E5D5B">
        <w:rPr>
          <w:rStyle w:val="KitapBal"/>
          <w:sz w:val="20"/>
          <w:szCs w:val="20"/>
        </w:rPr>
        <w:t>4</w:t>
      </w:r>
      <w:r w:rsidR="002347C8" w:rsidRPr="009E5D5B">
        <w:rPr>
          <w:rStyle w:val="KitapBal"/>
          <w:sz w:val="20"/>
          <w:szCs w:val="20"/>
        </w:rPr>
        <w:t xml:space="preserve">. </w:t>
      </w:r>
      <w:r w:rsidR="002347C8" w:rsidRPr="009E5D5B">
        <w:rPr>
          <w:rStyle w:val="KitapBal"/>
          <w:sz w:val="22"/>
          <w:szCs w:val="20"/>
        </w:rPr>
        <w:t>Kimlik Beyan Formu (EK VII)</w:t>
      </w:r>
    </w:p>
    <w:p w:rsidR="002347C8" w:rsidRPr="009E5D5B" w:rsidRDefault="00FD6E95" w:rsidP="00FD6E95">
      <w:pPr>
        <w:autoSpaceDE w:val="0"/>
        <w:autoSpaceDN w:val="0"/>
        <w:adjustRightInd w:val="0"/>
        <w:spacing w:after="0"/>
        <w:jc w:val="both"/>
        <w:rPr>
          <w:rFonts w:asciiTheme="minorHAnsi" w:hAnsiTheme="minorHAnsi" w:cstheme="minorHAnsi"/>
          <w:sz w:val="20"/>
          <w:szCs w:val="20"/>
        </w:rPr>
      </w:pPr>
      <w:r w:rsidRPr="009E5D5B">
        <w:rPr>
          <w:rFonts w:asciiTheme="minorHAnsi" w:hAnsiTheme="minorHAnsi" w:cstheme="minorHAnsi"/>
          <w:sz w:val="20"/>
          <w:szCs w:val="20"/>
        </w:rPr>
        <w:t>Yararlanıcı,</w:t>
      </w:r>
      <w:r w:rsidR="002347C8" w:rsidRPr="009E5D5B">
        <w:rPr>
          <w:rFonts w:asciiTheme="minorHAnsi" w:hAnsiTheme="minorHAnsi" w:cstheme="minorHAnsi"/>
          <w:sz w:val="20"/>
          <w:szCs w:val="20"/>
        </w:rPr>
        <w:t xml:space="preserve"> kendi durum</w:t>
      </w:r>
      <w:r w:rsidRPr="009E5D5B">
        <w:rPr>
          <w:rFonts w:asciiTheme="minorHAnsi" w:hAnsiTheme="minorHAnsi" w:cstheme="minorHAnsi"/>
          <w:sz w:val="20"/>
          <w:szCs w:val="20"/>
        </w:rPr>
        <w:t>u</w:t>
      </w:r>
      <w:r w:rsidR="002347C8" w:rsidRPr="009E5D5B">
        <w:rPr>
          <w:rFonts w:asciiTheme="minorHAnsi" w:hAnsiTheme="minorHAnsi" w:cstheme="minorHAnsi"/>
          <w:sz w:val="20"/>
          <w:szCs w:val="20"/>
        </w:rPr>
        <w:t>na uygun</w:t>
      </w:r>
      <w:r w:rsidRPr="009E5D5B">
        <w:rPr>
          <w:rFonts w:asciiTheme="minorHAnsi" w:hAnsiTheme="minorHAnsi" w:cstheme="minorHAnsi"/>
          <w:sz w:val="20"/>
          <w:szCs w:val="20"/>
        </w:rPr>
        <w:t xml:space="preserve"> </w:t>
      </w:r>
      <w:r w:rsidR="00830D1A">
        <w:rPr>
          <w:rFonts w:asciiTheme="minorHAnsi" w:hAnsiTheme="minorHAnsi" w:cstheme="minorHAnsi"/>
          <w:sz w:val="20"/>
          <w:szCs w:val="20"/>
        </w:rPr>
        <w:t xml:space="preserve">olan </w:t>
      </w:r>
      <w:r w:rsidR="00830D1A" w:rsidRPr="00830D1A">
        <w:rPr>
          <w:rFonts w:asciiTheme="minorHAnsi" w:hAnsiTheme="minorHAnsi" w:cstheme="minorHAnsi"/>
          <w:sz w:val="20"/>
          <w:szCs w:val="20"/>
        </w:rPr>
        <w:t>EK VII</w:t>
      </w:r>
      <w:r w:rsidR="00830D1A">
        <w:rPr>
          <w:rFonts w:asciiTheme="minorHAnsi" w:hAnsiTheme="minorHAnsi" w:cstheme="minorHAnsi"/>
          <w:sz w:val="20"/>
          <w:szCs w:val="20"/>
        </w:rPr>
        <w:t xml:space="preserve">-A ve </w:t>
      </w:r>
      <w:r w:rsidR="00830D1A" w:rsidRPr="00830D1A">
        <w:rPr>
          <w:rFonts w:asciiTheme="minorHAnsi" w:hAnsiTheme="minorHAnsi" w:cstheme="minorHAnsi"/>
          <w:sz w:val="20"/>
          <w:szCs w:val="20"/>
        </w:rPr>
        <w:t>EK VII</w:t>
      </w:r>
      <w:r w:rsidR="00830D1A">
        <w:rPr>
          <w:rFonts w:asciiTheme="minorHAnsi" w:hAnsiTheme="minorHAnsi" w:cstheme="minorHAnsi"/>
          <w:sz w:val="20"/>
          <w:szCs w:val="20"/>
        </w:rPr>
        <w:t xml:space="preserve">-C kimlik beyan formlarından birini </w:t>
      </w:r>
      <w:r w:rsidRPr="009E5D5B">
        <w:rPr>
          <w:rFonts w:asciiTheme="minorHAnsi" w:hAnsiTheme="minorHAnsi" w:cstheme="minorHAnsi"/>
          <w:sz w:val="20"/>
          <w:szCs w:val="20"/>
        </w:rPr>
        <w:t>doldurmalıdır.</w:t>
      </w:r>
    </w:p>
    <w:p w:rsidR="002347C8" w:rsidRPr="009E5D5B" w:rsidRDefault="002347C8" w:rsidP="00FD6E95">
      <w:pPr>
        <w:autoSpaceDE w:val="0"/>
        <w:autoSpaceDN w:val="0"/>
        <w:adjustRightInd w:val="0"/>
        <w:spacing w:after="0"/>
        <w:jc w:val="both"/>
        <w:rPr>
          <w:rFonts w:asciiTheme="minorHAnsi" w:hAnsiTheme="minorHAnsi" w:cstheme="minorHAnsi"/>
          <w:b/>
          <w:bCs/>
          <w:sz w:val="20"/>
          <w:szCs w:val="20"/>
        </w:rPr>
      </w:pPr>
    </w:p>
    <w:p w:rsidR="002347C8" w:rsidRPr="009E5D5B" w:rsidRDefault="00FD6E95" w:rsidP="00FD6E95">
      <w:pPr>
        <w:autoSpaceDE w:val="0"/>
        <w:autoSpaceDN w:val="0"/>
        <w:adjustRightInd w:val="0"/>
        <w:spacing w:after="0"/>
        <w:jc w:val="both"/>
        <w:rPr>
          <w:rStyle w:val="KitapBal"/>
          <w:sz w:val="22"/>
          <w:szCs w:val="20"/>
        </w:rPr>
      </w:pPr>
      <w:r w:rsidRPr="009E5D5B">
        <w:rPr>
          <w:rStyle w:val="KitapBal"/>
          <w:sz w:val="20"/>
          <w:szCs w:val="20"/>
        </w:rPr>
        <w:t>5</w:t>
      </w:r>
      <w:r w:rsidR="002347C8" w:rsidRPr="009E5D5B">
        <w:rPr>
          <w:rStyle w:val="KitapBal"/>
          <w:sz w:val="20"/>
          <w:szCs w:val="20"/>
        </w:rPr>
        <w:t xml:space="preserve">. </w:t>
      </w:r>
      <w:r w:rsidR="002347C8" w:rsidRPr="009E5D5B">
        <w:rPr>
          <w:rStyle w:val="KitapBal"/>
          <w:sz w:val="22"/>
          <w:szCs w:val="20"/>
        </w:rPr>
        <w:t>Mali Kontrol Taahhütnamesi (EK X</w:t>
      </w:r>
      <w:r w:rsidR="00FD1B0F" w:rsidRPr="009E5D5B">
        <w:rPr>
          <w:rStyle w:val="KitapBal"/>
          <w:sz w:val="22"/>
          <w:szCs w:val="20"/>
        </w:rPr>
        <w:t>II</w:t>
      </w:r>
      <w:r w:rsidR="002347C8" w:rsidRPr="009E5D5B">
        <w:rPr>
          <w:rStyle w:val="KitapBal"/>
          <w:sz w:val="22"/>
          <w:szCs w:val="20"/>
        </w:rPr>
        <w:t xml:space="preserve">) </w:t>
      </w:r>
    </w:p>
    <w:p w:rsidR="002347C8" w:rsidRPr="009E5D5B" w:rsidRDefault="002347C8" w:rsidP="00FD6E95">
      <w:pPr>
        <w:autoSpaceDE w:val="0"/>
        <w:autoSpaceDN w:val="0"/>
        <w:adjustRightInd w:val="0"/>
        <w:spacing w:after="0"/>
        <w:jc w:val="both"/>
        <w:rPr>
          <w:rFonts w:asciiTheme="minorHAnsi" w:hAnsiTheme="minorHAnsi" w:cstheme="minorHAnsi"/>
          <w:sz w:val="20"/>
          <w:szCs w:val="20"/>
        </w:rPr>
      </w:pPr>
      <w:r w:rsidRPr="009E5D5B">
        <w:rPr>
          <w:rFonts w:asciiTheme="minorHAnsi" w:hAnsiTheme="minorHAnsi" w:cstheme="minorHAnsi"/>
          <w:sz w:val="20"/>
          <w:szCs w:val="20"/>
        </w:rPr>
        <w:t xml:space="preserve">Proje hesaplarının yetkili kişilerce izlenmesi ve gerektiğinde kısıtlanması, bloke konulması, kaldırılması hususunda Ajansa tam yetki verildiğinin taahhüt edilmesi gerekmektedir. </w:t>
      </w:r>
    </w:p>
    <w:p w:rsidR="00FD6E95" w:rsidRPr="009E5D5B" w:rsidRDefault="00FD6E95" w:rsidP="00FD6E95">
      <w:pPr>
        <w:autoSpaceDE w:val="0"/>
        <w:autoSpaceDN w:val="0"/>
        <w:adjustRightInd w:val="0"/>
        <w:spacing w:after="0"/>
        <w:jc w:val="both"/>
        <w:rPr>
          <w:rStyle w:val="KitapBal"/>
          <w:sz w:val="22"/>
          <w:szCs w:val="20"/>
        </w:rPr>
      </w:pPr>
    </w:p>
    <w:p w:rsidR="002347C8" w:rsidRPr="009E5D5B" w:rsidRDefault="00FD6E95" w:rsidP="00FD6E95">
      <w:pPr>
        <w:autoSpaceDE w:val="0"/>
        <w:autoSpaceDN w:val="0"/>
        <w:adjustRightInd w:val="0"/>
        <w:spacing w:after="0"/>
        <w:jc w:val="both"/>
        <w:rPr>
          <w:rStyle w:val="KitapBal"/>
          <w:sz w:val="22"/>
          <w:szCs w:val="20"/>
        </w:rPr>
      </w:pPr>
      <w:r w:rsidRPr="009E5D5B">
        <w:rPr>
          <w:rStyle w:val="KitapBal"/>
          <w:sz w:val="20"/>
          <w:szCs w:val="20"/>
        </w:rPr>
        <w:t>6</w:t>
      </w:r>
      <w:r w:rsidR="004837E3" w:rsidRPr="009E5D5B">
        <w:rPr>
          <w:rStyle w:val="KitapBal"/>
          <w:sz w:val="20"/>
          <w:szCs w:val="20"/>
        </w:rPr>
        <w:t>.</w:t>
      </w:r>
      <w:r w:rsidR="002347C8" w:rsidRPr="009E5D5B">
        <w:rPr>
          <w:rStyle w:val="KitapBal"/>
          <w:sz w:val="20"/>
          <w:szCs w:val="20"/>
        </w:rPr>
        <w:t xml:space="preserve"> </w:t>
      </w:r>
      <w:r w:rsidR="002347C8" w:rsidRPr="009E5D5B">
        <w:rPr>
          <w:rStyle w:val="KitapBal"/>
          <w:sz w:val="22"/>
          <w:szCs w:val="20"/>
        </w:rPr>
        <w:t xml:space="preserve">Genel Taahhütname </w:t>
      </w:r>
    </w:p>
    <w:p w:rsidR="002347C8" w:rsidRPr="009E5D5B" w:rsidRDefault="002347C8" w:rsidP="00FD6E95">
      <w:pPr>
        <w:autoSpaceDE w:val="0"/>
        <w:autoSpaceDN w:val="0"/>
        <w:adjustRightInd w:val="0"/>
        <w:spacing w:after="0"/>
        <w:jc w:val="both"/>
        <w:rPr>
          <w:rFonts w:asciiTheme="minorHAnsi" w:hAnsiTheme="minorHAnsi" w:cstheme="minorHAnsi"/>
          <w:sz w:val="20"/>
          <w:szCs w:val="20"/>
        </w:rPr>
      </w:pPr>
      <w:r w:rsidRPr="009E5D5B">
        <w:rPr>
          <w:rFonts w:asciiTheme="minorHAnsi" w:hAnsiTheme="minorHAnsi" w:cstheme="minorHAnsi"/>
          <w:sz w:val="20"/>
          <w:szCs w:val="20"/>
        </w:rPr>
        <w:t>Aynı destek konusu ile ilgili diğer kamu kurum ve kuruluşlardan mükerrer nitelikli destek alınmadığının taahhüt edilmesi gerekmektedir.</w:t>
      </w:r>
      <w:r w:rsidR="00A60B9A" w:rsidRPr="009E5D5B">
        <w:rPr>
          <w:rFonts w:asciiTheme="minorHAnsi" w:hAnsiTheme="minorHAnsi" w:cstheme="minorHAnsi"/>
          <w:sz w:val="20"/>
          <w:szCs w:val="20"/>
        </w:rPr>
        <w:t xml:space="preserve"> Firmalar; KOBİ ve yatırım teşvik belgelerine ilişkin evrakları sözleşme imzalanma aşamasında hazır halde yanlarında bulundurmalıdır.</w:t>
      </w:r>
    </w:p>
    <w:p w:rsidR="002347C8" w:rsidRPr="009E5D5B" w:rsidRDefault="002347C8" w:rsidP="00FD6E95">
      <w:pPr>
        <w:autoSpaceDE w:val="0"/>
        <w:autoSpaceDN w:val="0"/>
        <w:adjustRightInd w:val="0"/>
        <w:spacing w:after="0"/>
        <w:jc w:val="both"/>
        <w:rPr>
          <w:rFonts w:asciiTheme="minorHAnsi" w:hAnsiTheme="minorHAnsi" w:cstheme="minorHAnsi"/>
          <w:sz w:val="20"/>
          <w:szCs w:val="20"/>
        </w:rPr>
      </w:pPr>
    </w:p>
    <w:p w:rsidR="00830D1A" w:rsidRDefault="004837E3" w:rsidP="00FD6E95">
      <w:pPr>
        <w:autoSpaceDE w:val="0"/>
        <w:autoSpaceDN w:val="0"/>
        <w:adjustRightInd w:val="0"/>
        <w:spacing w:after="0"/>
        <w:jc w:val="both"/>
        <w:rPr>
          <w:rStyle w:val="KitapBal"/>
          <w:sz w:val="22"/>
          <w:szCs w:val="20"/>
        </w:rPr>
      </w:pPr>
      <w:r w:rsidRPr="009E5D5B">
        <w:rPr>
          <w:rStyle w:val="KitapBal"/>
          <w:sz w:val="20"/>
          <w:szCs w:val="20"/>
        </w:rPr>
        <w:t>7.</w:t>
      </w:r>
      <w:r w:rsidR="00DC57D5" w:rsidRPr="009E5D5B">
        <w:rPr>
          <w:rStyle w:val="KitapBal"/>
          <w:sz w:val="20"/>
          <w:szCs w:val="20"/>
        </w:rPr>
        <w:t xml:space="preserve"> </w:t>
      </w:r>
      <w:r w:rsidR="00FD6E95" w:rsidRPr="009E5D5B">
        <w:rPr>
          <w:rStyle w:val="KitapBal"/>
          <w:sz w:val="22"/>
          <w:szCs w:val="20"/>
        </w:rPr>
        <w:t>SGK Borcu Bulunmadığını Gösterir Belge</w:t>
      </w:r>
    </w:p>
    <w:p w:rsidR="00DC57D5" w:rsidRPr="00830D1A" w:rsidRDefault="00830D1A" w:rsidP="00FD6E95">
      <w:pPr>
        <w:autoSpaceDE w:val="0"/>
        <w:autoSpaceDN w:val="0"/>
        <w:adjustRightInd w:val="0"/>
        <w:spacing w:after="0"/>
        <w:jc w:val="both"/>
        <w:rPr>
          <w:b/>
          <w:bCs/>
          <w:smallCaps/>
          <w:spacing w:val="5"/>
          <w:sz w:val="22"/>
          <w:szCs w:val="20"/>
        </w:rPr>
      </w:pPr>
      <w:r>
        <w:rPr>
          <w:rFonts w:asciiTheme="minorHAnsi" w:hAnsiTheme="minorHAnsi" w:cstheme="minorHAnsi"/>
          <w:bCs/>
          <w:sz w:val="20"/>
          <w:szCs w:val="20"/>
        </w:rPr>
        <w:t>B</w:t>
      </w:r>
      <w:r w:rsidR="00DC57D5" w:rsidRPr="009E5D5B">
        <w:rPr>
          <w:rFonts w:asciiTheme="minorHAnsi" w:hAnsiTheme="minorHAnsi" w:cstheme="minorHAnsi"/>
          <w:bCs/>
          <w:sz w:val="20"/>
          <w:szCs w:val="20"/>
        </w:rPr>
        <w:t>aşvuru sahibi</w:t>
      </w:r>
      <w:r>
        <w:rPr>
          <w:rFonts w:asciiTheme="minorHAnsi" w:hAnsiTheme="minorHAnsi" w:cstheme="minorHAnsi"/>
          <w:bCs/>
          <w:sz w:val="20"/>
          <w:szCs w:val="20"/>
        </w:rPr>
        <w:t xml:space="preserve">nin </w:t>
      </w:r>
      <w:r w:rsidR="00DC57D5" w:rsidRPr="009E5D5B">
        <w:rPr>
          <w:rFonts w:asciiTheme="minorHAnsi" w:hAnsiTheme="minorHAnsi" w:cstheme="minorHAnsi"/>
          <w:bCs/>
          <w:sz w:val="20"/>
          <w:szCs w:val="20"/>
        </w:rPr>
        <w:t>sosyal güvenlik katkıları ile ilgili</w:t>
      </w:r>
      <w:r w:rsidR="00FD1B0F" w:rsidRPr="009E5D5B">
        <w:rPr>
          <w:rFonts w:asciiTheme="minorHAnsi" w:hAnsiTheme="minorHAnsi" w:cstheme="minorHAnsi"/>
          <w:bCs/>
          <w:sz w:val="20"/>
          <w:szCs w:val="20"/>
        </w:rPr>
        <w:t xml:space="preserve"> </w:t>
      </w:r>
      <w:r w:rsidR="00DC57D5" w:rsidRPr="009E5D5B">
        <w:rPr>
          <w:rFonts w:asciiTheme="minorHAnsi" w:hAnsiTheme="minorHAnsi" w:cstheme="minorHAnsi"/>
          <w:bCs/>
          <w:sz w:val="20"/>
          <w:szCs w:val="20"/>
        </w:rPr>
        <w:t xml:space="preserve">yükümlülüklerini yerine getirdiklerine veya borçlarını yapılandırdıklarına ilişkin </w:t>
      </w:r>
      <w:proofErr w:type="spellStart"/>
      <w:r w:rsidR="0040768B" w:rsidRPr="009E5D5B">
        <w:rPr>
          <w:rFonts w:asciiTheme="minorHAnsi" w:hAnsiTheme="minorHAnsi" w:cstheme="minorHAnsi"/>
          <w:bCs/>
          <w:sz w:val="20"/>
          <w:szCs w:val="20"/>
        </w:rPr>
        <w:t>SGK'</w:t>
      </w:r>
      <w:r w:rsidR="00DC57D5" w:rsidRPr="009E5D5B">
        <w:rPr>
          <w:rFonts w:asciiTheme="minorHAnsi" w:hAnsiTheme="minorHAnsi" w:cstheme="minorHAnsi"/>
          <w:bCs/>
          <w:sz w:val="20"/>
          <w:szCs w:val="20"/>
        </w:rPr>
        <w:t>dan</w:t>
      </w:r>
      <w:proofErr w:type="spellEnd"/>
      <w:r w:rsidR="00DC57D5" w:rsidRPr="009E5D5B">
        <w:rPr>
          <w:rFonts w:asciiTheme="minorHAnsi" w:hAnsiTheme="minorHAnsi" w:cstheme="minorHAnsi"/>
          <w:bCs/>
          <w:sz w:val="20"/>
          <w:szCs w:val="20"/>
        </w:rPr>
        <w:t xml:space="preserve"> alınmış</w:t>
      </w:r>
      <w:r w:rsidR="00FD1B0F" w:rsidRPr="009E5D5B">
        <w:rPr>
          <w:rFonts w:asciiTheme="minorHAnsi" w:hAnsiTheme="minorHAnsi" w:cstheme="minorHAnsi"/>
          <w:bCs/>
          <w:sz w:val="20"/>
          <w:szCs w:val="20"/>
        </w:rPr>
        <w:t xml:space="preserve"> </w:t>
      </w:r>
      <w:r w:rsidR="001F3C8A" w:rsidRPr="009E5D5B">
        <w:rPr>
          <w:rFonts w:asciiTheme="minorHAnsi" w:hAnsiTheme="minorHAnsi" w:cstheme="minorHAnsi"/>
          <w:bCs/>
          <w:sz w:val="20"/>
          <w:szCs w:val="20"/>
          <w:u w:val="single"/>
        </w:rPr>
        <w:t>güncel tarihli</w:t>
      </w:r>
      <w:r w:rsidR="001F3C8A" w:rsidRPr="009E5D5B">
        <w:rPr>
          <w:rFonts w:asciiTheme="minorHAnsi" w:hAnsiTheme="minorHAnsi" w:cstheme="minorHAnsi"/>
          <w:bCs/>
          <w:sz w:val="20"/>
          <w:szCs w:val="20"/>
        </w:rPr>
        <w:t xml:space="preserve"> </w:t>
      </w:r>
      <w:r w:rsidR="00DC57D5" w:rsidRPr="009E5D5B">
        <w:rPr>
          <w:rFonts w:asciiTheme="minorHAnsi" w:hAnsiTheme="minorHAnsi" w:cstheme="minorHAnsi"/>
          <w:bCs/>
          <w:sz w:val="20"/>
          <w:szCs w:val="20"/>
        </w:rPr>
        <w:t>resmi yazı.</w:t>
      </w:r>
    </w:p>
    <w:p w:rsidR="00DC57D5" w:rsidRPr="009E5D5B" w:rsidRDefault="00DC57D5" w:rsidP="00FD6E95">
      <w:pPr>
        <w:autoSpaceDE w:val="0"/>
        <w:autoSpaceDN w:val="0"/>
        <w:adjustRightInd w:val="0"/>
        <w:spacing w:after="0"/>
        <w:jc w:val="both"/>
        <w:rPr>
          <w:rFonts w:asciiTheme="minorHAnsi" w:hAnsiTheme="minorHAnsi" w:cstheme="minorHAnsi"/>
          <w:b/>
          <w:bCs/>
          <w:sz w:val="20"/>
          <w:szCs w:val="20"/>
        </w:rPr>
      </w:pPr>
    </w:p>
    <w:p w:rsidR="0040768B" w:rsidRPr="009E5D5B" w:rsidRDefault="004837E3" w:rsidP="00FD6E95">
      <w:pPr>
        <w:autoSpaceDE w:val="0"/>
        <w:autoSpaceDN w:val="0"/>
        <w:adjustRightInd w:val="0"/>
        <w:spacing w:after="0"/>
        <w:jc w:val="both"/>
        <w:rPr>
          <w:rFonts w:asciiTheme="minorHAnsi" w:hAnsiTheme="minorHAnsi" w:cstheme="minorHAnsi"/>
          <w:b/>
          <w:bCs/>
          <w:sz w:val="20"/>
          <w:szCs w:val="20"/>
        </w:rPr>
      </w:pPr>
      <w:r w:rsidRPr="009E5D5B">
        <w:rPr>
          <w:rFonts w:asciiTheme="majorHAnsi" w:hAnsiTheme="majorHAnsi" w:cstheme="minorHAnsi"/>
          <w:b/>
          <w:bCs/>
          <w:sz w:val="20"/>
          <w:szCs w:val="20"/>
        </w:rPr>
        <w:t>8.</w:t>
      </w:r>
      <w:r w:rsidR="00DC57D5" w:rsidRPr="009E5D5B">
        <w:rPr>
          <w:rFonts w:asciiTheme="majorHAnsi" w:hAnsiTheme="majorHAnsi" w:cstheme="minorHAnsi"/>
          <w:b/>
          <w:bCs/>
          <w:sz w:val="20"/>
          <w:szCs w:val="20"/>
        </w:rPr>
        <w:t xml:space="preserve"> </w:t>
      </w:r>
      <w:r w:rsidR="0040768B" w:rsidRPr="009E5D5B">
        <w:rPr>
          <w:rStyle w:val="KitapBal"/>
          <w:rFonts w:asciiTheme="majorHAnsi" w:hAnsiTheme="majorHAnsi"/>
          <w:sz w:val="22"/>
          <w:szCs w:val="20"/>
        </w:rPr>
        <w:t>Vergi</w:t>
      </w:r>
      <w:r w:rsidR="0040768B" w:rsidRPr="009E5D5B">
        <w:rPr>
          <w:rStyle w:val="KitapBal"/>
          <w:sz w:val="22"/>
          <w:szCs w:val="20"/>
        </w:rPr>
        <w:t xml:space="preserve"> Borcu Bulunmadığını Gösterir Belge</w:t>
      </w:r>
    </w:p>
    <w:p w:rsidR="00DC57D5" w:rsidRPr="009E5D5B" w:rsidRDefault="00830D1A" w:rsidP="00FD6E95">
      <w:pPr>
        <w:autoSpaceDE w:val="0"/>
        <w:autoSpaceDN w:val="0"/>
        <w:adjustRightInd w:val="0"/>
        <w:spacing w:after="0"/>
        <w:jc w:val="both"/>
        <w:rPr>
          <w:rFonts w:asciiTheme="minorHAnsi" w:hAnsiTheme="minorHAnsi" w:cstheme="minorHAnsi"/>
          <w:bCs/>
          <w:sz w:val="20"/>
          <w:szCs w:val="20"/>
        </w:rPr>
      </w:pPr>
      <w:r w:rsidRPr="00830D1A">
        <w:rPr>
          <w:rFonts w:asciiTheme="minorHAnsi" w:hAnsiTheme="minorHAnsi" w:cstheme="minorHAnsi"/>
          <w:bCs/>
          <w:sz w:val="20"/>
          <w:szCs w:val="20"/>
        </w:rPr>
        <w:t xml:space="preserve">Başvuru sahibinin </w:t>
      </w:r>
      <w:r w:rsidR="00DC57D5" w:rsidRPr="009E5D5B">
        <w:rPr>
          <w:rFonts w:asciiTheme="minorHAnsi" w:hAnsiTheme="minorHAnsi" w:cstheme="minorHAnsi"/>
          <w:bCs/>
          <w:sz w:val="20"/>
          <w:szCs w:val="20"/>
        </w:rPr>
        <w:t>vergi borçlarının bulunmadığına</w:t>
      </w:r>
      <w:r w:rsidR="00FD1B0F" w:rsidRPr="009E5D5B">
        <w:rPr>
          <w:rFonts w:asciiTheme="minorHAnsi" w:hAnsiTheme="minorHAnsi" w:cstheme="minorHAnsi"/>
          <w:bCs/>
          <w:sz w:val="20"/>
          <w:szCs w:val="20"/>
        </w:rPr>
        <w:t xml:space="preserve"> </w:t>
      </w:r>
      <w:r>
        <w:rPr>
          <w:rFonts w:asciiTheme="minorHAnsi" w:hAnsiTheme="minorHAnsi" w:cstheme="minorHAnsi"/>
          <w:bCs/>
          <w:sz w:val="20"/>
          <w:szCs w:val="20"/>
        </w:rPr>
        <w:t xml:space="preserve">dair </w:t>
      </w:r>
      <w:r w:rsidR="00010CBC" w:rsidRPr="009E5D5B">
        <w:rPr>
          <w:rFonts w:asciiTheme="minorHAnsi" w:hAnsiTheme="minorHAnsi" w:cstheme="minorHAnsi"/>
          <w:bCs/>
          <w:sz w:val="20"/>
          <w:szCs w:val="20"/>
        </w:rPr>
        <w:t xml:space="preserve">vergi dairelerinden alınmış </w:t>
      </w:r>
      <w:r w:rsidR="00AD06DE" w:rsidRPr="009E5D5B">
        <w:rPr>
          <w:rFonts w:asciiTheme="minorHAnsi" w:hAnsiTheme="minorHAnsi" w:cstheme="minorHAnsi"/>
          <w:bCs/>
          <w:sz w:val="20"/>
          <w:szCs w:val="20"/>
          <w:u w:val="single"/>
        </w:rPr>
        <w:t>güncel tarihli</w:t>
      </w:r>
      <w:r w:rsidR="00AD06DE" w:rsidRPr="009E5D5B">
        <w:rPr>
          <w:rFonts w:asciiTheme="minorHAnsi" w:hAnsiTheme="minorHAnsi" w:cstheme="minorHAnsi"/>
          <w:bCs/>
          <w:sz w:val="20"/>
          <w:szCs w:val="20"/>
        </w:rPr>
        <w:t xml:space="preserve"> </w:t>
      </w:r>
      <w:r w:rsidR="00DC57D5" w:rsidRPr="009E5D5B">
        <w:rPr>
          <w:rFonts w:asciiTheme="minorHAnsi" w:hAnsiTheme="minorHAnsi" w:cstheme="minorHAnsi"/>
          <w:bCs/>
          <w:sz w:val="20"/>
          <w:szCs w:val="20"/>
        </w:rPr>
        <w:t>resmi yazı.</w:t>
      </w:r>
    </w:p>
    <w:p w:rsidR="00C2680B" w:rsidRPr="009E5D5B" w:rsidRDefault="00C2680B" w:rsidP="00FD6E95">
      <w:pPr>
        <w:autoSpaceDE w:val="0"/>
        <w:autoSpaceDN w:val="0"/>
        <w:adjustRightInd w:val="0"/>
        <w:spacing w:after="0"/>
        <w:jc w:val="both"/>
        <w:rPr>
          <w:rFonts w:asciiTheme="minorHAnsi" w:hAnsiTheme="minorHAnsi" w:cstheme="minorHAnsi"/>
          <w:bCs/>
          <w:sz w:val="20"/>
          <w:szCs w:val="20"/>
        </w:rPr>
      </w:pPr>
    </w:p>
    <w:p w:rsidR="00830D1A" w:rsidRDefault="00010CBC" w:rsidP="00FD6E95">
      <w:pPr>
        <w:autoSpaceDE w:val="0"/>
        <w:autoSpaceDN w:val="0"/>
        <w:adjustRightInd w:val="0"/>
        <w:spacing w:after="0"/>
        <w:jc w:val="both"/>
        <w:rPr>
          <w:rStyle w:val="KitapBal"/>
        </w:rPr>
      </w:pPr>
      <w:r w:rsidRPr="00195DE9">
        <w:rPr>
          <w:rStyle w:val="KitapBal"/>
          <w:sz w:val="20"/>
        </w:rPr>
        <w:t>9.</w:t>
      </w:r>
      <w:r w:rsidRPr="00195DE9">
        <w:rPr>
          <w:rStyle w:val="KitapBal"/>
          <w:sz w:val="28"/>
        </w:rPr>
        <w:t xml:space="preserve"> </w:t>
      </w:r>
      <w:r w:rsidRPr="00195DE9">
        <w:rPr>
          <w:rStyle w:val="KitapBal"/>
          <w:sz w:val="22"/>
        </w:rPr>
        <w:t xml:space="preserve">Haciz Beyanı </w:t>
      </w:r>
    </w:p>
    <w:p w:rsidR="002347C8" w:rsidRDefault="00830D1A" w:rsidP="00FD6E95">
      <w:pPr>
        <w:autoSpaceDE w:val="0"/>
        <w:autoSpaceDN w:val="0"/>
        <w:adjustRightInd w:val="0"/>
        <w:spacing w:after="0"/>
        <w:jc w:val="both"/>
        <w:rPr>
          <w:rFonts w:asciiTheme="minorHAnsi" w:hAnsiTheme="minorHAnsi" w:cstheme="minorHAnsi"/>
          <w:bCs/>
          <w:sz w:val="20"/>
          <w:szCs w:val="20"/>
        </w:rPr>
      </w:pPr>
      <w:r w:rsidRPr="00830D1A">
        <w:rPr>
          <w:rFonts w:asciiTheme="minorHAnsi" w:hAnsiTheme="minorHAnsi" w:cstheme="minorHAnsi"/>
          <w:smallCaps/>
          <w:sz w:val="20"/>
          <w:szCs w:val="20"/>
        </w:rPr>
        <w:t>B</w:t>
      </w:r>
      <w:r w:rsidR="002347C8" w:rsidRPr="009E5D5B">
        <w:rPr>
          <w:rFonts w:asciiTheme="minorHAnsi" w:hAnsiTheme="minorHAnsi" w:cstheme="minorHAnsi"/>
          <w:bCs/>
          <w:sz w:val="20"/>
          <w:szCs w:val="20"/>
        </w:rPr>
        <w:t xml:space="preserve">aşvuru sahipleri, söz konusu proje veya faaliyetine Ajans tarafından sağlanacak </w:t>
      </w:r>
      <w:r w:rsidR="002347C8" w:rsidRPr="009E5D5B">
        <w:rPr>
          <w:rFonts w:asciiTheme="minorHAnsi" w:hAnsiTheme="minorHAnsi" w:cstheme="minorHAnsi"/>
          <w:bCs/>
          <w:sz w:val="20"/>
          <w:szCs w:val="20"/>
          <w:u w:val="single"/>
        </w:rPr>
        <w:t>destek tutarının %3</w:t>
      </w:r>
      <w:r w:rsidR="006A58D1" w:rsidRPr="009E5D5B">
        <w:rPr>
          <w:rFonts w:asciiTheme="minorHAnsi" w:hAnsiTheme="minorHAnsi" w:cstheme="minorHAnsi"/>
          <w:bCs/>
          <w:sz w:val="20"/>
          <w:szCs w:val="20"/>
          <w:u w:val="single"/>
        </w:rPr>
        <w:t>’ü</w:t>
      </w:r>
      <w:r w:rsidR="002347C8" w:rsidRPr="009E5D5B">
        <w:rPr>
          <w:rFonts w:asciiTheme="minorHAnsi" w:hAnsiTheme="minorHAnsi" w:cstheme="minorHAnsi"/>
          <w:bCs/>
          <w:sz w:val="20"/>
          <w:szCs w:val="20"/>
          <w:u w:val="single"/>
        </w:rPr>
        <w:t xml:space="preserve"> kadar</w:t>
      </w:r>
      <w:r w:rsidR="002347C8" w:rsidRPr="009E5D5B">
        <w:rPr>
          <w:rFonts w:asciiTheme="minorHAnsi" w:hAnsiTheme="minorHAnsi" w:cstheme="minorHAnsi"/>
          <w:bCs/>
          <w:sz w:val="20"/>
          <w:szCs w:val="20"/>
        </w:rPr>
        <w:t xml:space="preserve"> ya da daha fazla bir meblağ için, herhangi bir nedenle haklarında kesinleşmiş haci</w:t>
      </w:r>
      <w:r w:rsidR="004837E3" w:rsidRPr="009E5D5B">
        <w:rPr>
          <w:rFonts w:asciiTheme="minorHAnsi" w:hAnsiTheme="minorHAnsi" w:cstheme="minorHAnsi"/>
          <w:bCs/>
          <w:sz w:val="20"/>
          <w:szCs w:val="20"/>
        </w:rPr>
        <w:t>z işlemi bulunmadığına ilişkin beyan</w:t>
      </w:r>
      <w:r w:rsidR="002039B4">
        <w:rPr>
          <w:rFonts w:asciiTheme="minorHAnsi" w:hAnsiTheme="minorHAnsi" w:cstheme="minorHAnsi"/>
          <w:bCs/>
          <w:sz w:val="20"/>
          <w:szCs w:val="20"/>
        </w:rPr>
        <w:t xml:space="preserve">ı sunmalıdır. </w:t>
      </w:r>
    </w:p>
    <w:p w:rsidR="002039B4" w:rsidRPr="00830D1A" w:rsidRDefault="002039B4" w:rsidP="00FD6E95">
      <w:pPr>
        <w:autoSpaceDE w:val="0"/>
        <w:autoSpaceDN w:val="0"/>
        <w:adjustRightInd w:val="0"/>
        <w:spacing w:after="0"/>
        <w:jc w:val="both"/>
        <w:rPr>
          <w:b/>
          <w:bCs/>
          <w:smallCaps/>
          <w:spacing w:val="5"/>
        </w:rPr>
      </w:pPr>
    </w:p>
    <w:p w:rsidR="002347C8" w:rsidRPr="009E5D5B" w:rsidRDefault="002347C8" w:rsidP="002347C8">
      <w:pPr>
        <w:autoSpaceDE w:val="0"/>
        <w:autoSpaceDN w:val="0"/>
        <w:adjustRightInd w:val="0"/>
        <w:spacing w:after="0"/>
        <w:jc w:val="both"/>
        <w:rPr>
          <w:rFonts w:asciiTheme="minorHAnsi" w:hAnsiTheme="minorHAnsi" w:cstheme="minorHAnsi"/>
          <w:bCs/>
          <w:sz w:val="20"/>
          <w:szCs w:val="20"/>
        </w:rPr>
      </w:pPr>
    </w:p>
    <w:p w:rsidR="002347C8" w:rsidRPr="009E5D5B" w:rsidRDefault="004837E3" w:rsidP="002347C8">
      <w:pPr>
        <w:autoSpaceDE w:val="0"/>
        <w:autoSpaceDN w:val="0"/>
        <w:adjustRightInd w:val="0"/>
        <w:spacing w:after="0"/>
        <w:jc w:val="both"/>
        <w:rPr>
          <w:rStyle w:val="KitapBal"/>
        </w:rPr>
      </w:pPr>
      <w:r w:rsidRPr="00195DE9">
        <w:rPr>
          <w:rStyle w:val="KitapBal"/>
          <w:sz w:val="20"/>
        </w:rPr>
        <w:t>10</w:t>
      </w:r>
      <w:r w:rsidR="002347C8" w:rsidRPr="009E5D5B">
        <w:rPr>
          <w:rStyle w:val="KitapBal"/>
        </w:rPr>
        <w:t xml:space="preserve">. </w:t>
      </w:r>
      <w:r w:rsidR="002347C8" w:rsidRPr="00195DE9">
        <w:rPr>
          <w:rStyle w:val="KitapBal"/>
          <w:sz w:val="22"/>
          <w:szCs w:val="22"/>
        </w:rPr>
        <w:t>İzin ve Ruhsatlar</w:t>
      </w:r>
    </w:p>
    <w:p w:rsidR="00A60B9A" w:rsidRPr="009E5D5B" w:rsidRDefault="002347C8" w:rsidP="002347C8">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rPr>
        <w:t xml:space="preserve">Projenin uygulanması için ilgili mevzuat gereğince alınması zorunlu her türlü izin, ruhsat, yetki belgesi, lisans gibi belgeler. </w:t>
      </w:r>
    </w:p>
    <w:p w:rsidR="002347C8" w:rsidRPr="009E5D5B" w:rsidRDefault="00A60B9A" w:rsidP="002347C8">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rPr>
        <w:t>Proje sahipleri projenin uygulanması için kanunla zorunlu kılınmış, proje konusunu ve faaliyetlerini kapsayan; ÇED Raporu veya ÇED Raporuna ihtiyaç olmadığını gösteren ilgili kurumdan alınmış yazının aslını veya ilgili kamu kurumu tarafından onaylı suretini sözleşme imzalanma aşamasında hazır halde yanlarında bulundurmalıdır.</w:t>
      </w:r>
    </w:p>
    <w:p w:rsidR="004837E3" w:rsidRPr="009E5D5B" w:rsidRDefault="004837E3" w:rsidP="004837E3">
      <w:pPr>
        <w:autoSpaceDE w:val="0"/>
        <w:autoSpaceDN w:val="0"/>
        <w:adjustRightInd w:val="0"/>
        <w:spacing w:after="0"/>
        <w:jc w:val="both"/>
        <w:rPr>
          <w:rFonts w:asciiTheme="minorHAnsi" w:hAnsiTheme="minorHAnsi" w:cstheme="minorHAnsi"/>
          <w:b/>
          <w:bCs/>
          <w:sz w:val="20"/>
          <w:szCs w:val="20"/>
        </w:rPr>
      </w:pPr>
    </w:p>
    <w:p w:rsidR="004837E3" w:rsidRPr="009E5D5B" w:rsidRDefault="004837E3" w:rsidP="004837E3">
      <w:pPr>
        <w:autoSpaceDE w:val="0"/>
        <w:autoSpaceDN w:val="0"/>
        <w:adjustRightInd w:val="0"/>
        <w:spacing w:after="0"/>
        <w:jc w:val="both"/>
        <w:rPr>
          <w:rStyle w:val="KitapBal"/>
        </w:rPr>
      </w:pPr>
      <w:r w:rsidRPr="00195DE9">
        <w:rPr>
          <w:rStyle w:val="KitapBal"/>
          <w:sz w:val="20"/>
        </w:rPr>
        <w:t>11</w:t>
      </w:r>
      <w:r w:rsidRPr="009E5D5B">
        <w:rPr>
          <w:rStyle w:val="KitapBal"/>
        </w:rPr>
        <w:t xml:space="preserve">.  </w:t>
      </w:r>
      <w:r w:rsidR="00F2251F" w:rsidRPr="00195DE9">
        <w:rPr>
          <w:rStyle w:val="KitapBal"/>
          <w:sz w:val="22"/>
          <w:szCs w:val="22"/>
        </w:rPr>
        <w:t>Teminat M</w:t>
      </w:r>
      <w:r w:rsidRPr="00195DE9">
        <w:rPr>
          <w:rStyle w:val="KitapBal"/>
          <w:sz w:val="22"/>
          <w:szCs w:val="22"/>
        </w:rPr>
        <w:t>ektubu</w:t>
      </w:r>
      <w:r w:rsidRPr="009E5D5B">
        <w:rPr>
          <w:rStyle w:val="KitapBal"/>
        </w:rPr>
        <w:t xml:space="preserve"> </w:t>
      </w:r>
    </w:p>
    <w:p w:rsidR="004F137F" w:rsidRPr="009E5D5B" w:rsidRDefault="0061185A" w:rsidP="004837E3">
      <w:pPr>
        <w:autoSpaceDE w:val="0"/>
        <w:autoSpaceDN w:val="0"/>
        <w:adjustRightInd w:val="0"/>
        <w:spacing w:after="0"/>
        <w:jc w:val="both"/>
        <w:rPr>
          <w:rFonts w:asciiTheme="minorHAnsi" w:hAnsiTheme="minorHAnsi" w:cstheme="minorHAnsi"/>
          <w:bCs/>
          <w:sz w:val="20"/>
          <w:szCs w:val="20"/>
        </w:rPr>
      </w:pPr>
      <w:r w:rsidRPr="0061185A">
        <w:rPr>
          <w:rFonts w:asciiTheme="minorHAnsi" w:hAnsiTheme="minorHAnsi" w:cstheme="minorHAnsi"/>
          <w:bCs/>
          <w:sz w:val="20"/>
          <w:szCs w:val="20"/>
        </w:rPr>
        <w:t>Kar amac</w:t>
      </w:r>
      <w:r w:rsidR="004F137F">
        <w:rPr>
          <w:rFonts w:asciiTheme="minorHAnsi" w:hAnsiTheme="minorHAnsi" w:cstheme="minorHAnsi"/>
          <w:bCs/>
          <w:sz w:val="20"/>
          <w:szCs w:val="20"/>
        </w:rPr>
        <w:t xml:space="preserve">ı güden gerçek ve tüzel kişilerden </w:t>
      </w:r>
      <w:r w:rsidR="004F137F" w:rsidRPr="004F137F">
        <w:rPr>
          <w:rFonts w:asciiTheme="minorHAnsi" w:hAnsiTheme="minorHAnsi" w:cstheme="minorHAnsi"/>
          <w:bCs/>
          <w:sz w:val="20"/>
          <w:szCs w:val="20"/>
        </w:rPr>
        <w:t>destek tutarının yüzde 10’u oranında teminat alınır.</w:t>
      </w:r>
    </w:p>
    <w:p w:rsidR="004837E3" w:rsidRPr="009E5D5B" w:rsidRDefault="004837E3" w:rsidP="00556AC4">
      <w:pPr>
        <w:autoSpaceDE w:val="0"/>
        <w:autoSpaceDN w:val="0"/>
        <w:adjustRightInd w:val="0"/>
        <w:spacing w:after="0"/>
        <w:jc w:val="both"/>
        <w:rPr>
          <w:rFonts w:asciiTheme="minorHAnsi" w:hAnsiTheme="minorHAnsi" w:cstheme="minorHAnsi"/>
          <w:bCs/>
          <w:sz w:val="20"/>
          <w:szCs w:val="20"/>
        </w:rPr>
      </w:pPr>
    </w:p>
    <w:p w:rsidR="00556AC4" w:rsidRPr="009E5D5B" w:rsidRDefault="00556AC4" w:rsidP="00556AC4">
      <w:pPr>
        <w:autoSpaceDE w:val="0"/>
        <w:autoSpaceDN w:val="0"/>
        <w:adjustRightInd w:val="0"/>
        <w:spacing w:after="0"/>
        <w:jc w:val="both"/>
        <w:rPr>
          <w:rStyle w:val="KitapBal"/>
        </w:rPr>
      </w:pPr>
      <w:r w:rsidRPr="00195DE9">
        <w:rPr>
          <w:rStyle w:val="KitapBal"/>
          <w:sz w:val="20"/>
        </w:rPr>
        <w:t>1</w:t>
      </w:r>
      <w:r w:rsidR="004837E3" w:rsidRPr="00195DE9">
        <w:rPr>
          <w:rStyle w:val="KitapBal"/>
          <w:sz w:val="20"/>
        </w:rPr>
        <w:t>2</w:t>
      </w:r>
      <w:r w:rsidRPr="009E5D5B">
        <w:rPr>
          <w:rStyle w:val="KitapBal"/>
        </w:rPr>
        <w:t xml:space="preserve">. </w:t>
      </w:r>
      <w:r w:rsidRPr="00195DE9">
        <w:rPr>
          <w:rStyle w:val="KitapBal"/>
          <w:sz w:val="22"/>
          <w:szCs w:val="22"/>
        </w:rPr>
        <w:t>Ödeme Talep Belgesi</w:t>
      </w:r>
    </w:p>
    <w:p w:rsidR="00556AC4" w:rsidRPr="009E5D5B" w:rsidRDefault="001E24DB" w:rsidP="00556AC4">
      <w:pPr>
        <w:autoSpaceDE w:val="0"/>
        <w:autoSpaceDN w:val="0"/>
        <w:adjustRightInd w:val="0"/>
        <w:spacing w:after="0"/>
        <w:jc w:val="both"/>
        <w:rPr>
          <w:rFonts w:asciiTheme="minorHAnsi" w:hAnsiTheme="minorHAnsi" w:cstheme="minorHAnsi"/>
          <w:bCs/>
          <w:sz w:val="20"/>
          <w:szCs w:val="20"/>
        </w:rPr>
      </w:pPr>
      <w:r>
        <w:rPr>
          <w:rFonts w:asciiTheme="minorHAnsi" w:hAnsiTheme="minorHAnsi" w:cstheme="minorHAnsi"/>
          <w:bCs/>
          <w:sz w:val="20"/>
          <w:szCs w:val="20"/>
        </w:rPr>
        <w:t xml:space="preserve">Proje sahipleri, EK </w:t>
      </w:r>
      <w:proofErr w:type="spellStart"/>
      <w:r>
        <w:rPr>
          <w:rFonts w:asciiTheme="minorHAnsi" w:hAnsiTheme="minorHAnsi" w:cstheme="minorHAnsi"/>
          <w:bCs/>
          <w:sz w:val="20"/>
          <w:szCs w:val="20"/>
        </w:rPr>
        <w:t>V’te</w:t>
      </w:r>
      <w:proofErr w:type="spellEnd"/>
      <w:r>
        <w:rPr>
          <w:rFonts w:asciiTheme="minorHAnsi" w:hAnsiTheme="minorHAnsi" w:cstheme="minorHAnsi"/>
          <w:bCs/>
          <w:sz w:val="20"/>
          <w:szCs w:val="20"/>
        </w:rPr>
        <w:t xml:space="preserve"> örneği yer alan</w:t>
      </w:r>
      <w:r w:rsidR="00556AC4" w:rsidRPr="009E5D5B">
        <w:rPr>
          <w:rFonts w:asciiTheme="minorHAnsi" w:hAnsiTheme="minorHAnsi" w:cstheme="minorHAnsi"/>
          <w:bCs/>
          <w:sz w:val="20"/>
          <w:szCs w:val="20"/>
        </w:rPr>
        <w:t xml:space="preserve"> Ödeme Talep Be</w:t>
      </w:r>
      <w:r w:rsidR="00375C3D">
        <w:rPr>
          <w:rFonts w:asciiTheme="minorHAnsi" w:hAnsiTheme="minorHAnsi" w:cstheme="minorHAnsi"/>
          <w:bCs/>
          <w:sz w:val="20"/>
          <w:szCs w:val="20"/>
        </w:rPr>
        <w:t>lgesini imzalamak zorundadırlar.</w:t>
      </w:r>
    </w:p>
    <w:p w:rsidR="000B66F6" w:rsidRPr="009E5D5B" w:rsidRDefault="000B66F6" w:rsidP="00556AC4">
      <w:pPr>
        <w:autoSpaceDE w:val="0"/>
        <w:autoSpaceDN w:val="0"/>
        <w:adjustRightInd w:val="0"/>
        <w:spacing w:after="0"/>
        <w:jc w:val="both"/>
        <w:rPr>
          <w:rFonts w:asciiTheme="minorHAnsi" w:hAnsiTheme="minorHAnsi" w:cstheme="minorHAnsi"/>
          <w:bCs/>
          <w:sz w:val="20"/>
          <w:szCs w:val="20"/>
        </w:rPr>
      </w:pPr>
    </w:p>
    <w:p w:rsidR="00A60B9A" w:rsidRPr="009E5D5B" w:rsidRDefault="00A60B9A" w:rsidP="00A60B9A">
      <w:pPr>
        <w:autoSpaceDE w:val="0"/>
        <w:autoSpaceDN w:val="0"/>
        <w:adjustRightInd w:val="0"/>
        <w:spacing w:after="0"/>
        <w:jc w:val="both"/>
        <w:rPr>
          <w:rStyle w:val="KitapBal"/>
          <w:bCs w:val="0"/>
        </w:rPr>
      </w:pPr>
      <w:r w:rsidRPr="00195DE9">
        <w:rPr>
          <w:rStyle w:val="KitapBal"/>
          <w:bCs w:val="0"/>
          <w:sz w:val="20"/>
        </w:rPr>
        <w:t>13</w:t>
      </w:r>
      <w:r w:rsidRPr="009E5D5B">
        <w:rPr>
          <w:rStyle w:val="KitapBal"/>
          <w:bCs w:val="0"/>
        </w:rPr>
        <w:t xml:space="preserve">. </w:t>
      </w:r>
      <w:r w:rsidRPr="00195DE9">
        <w:rPr>
          <w:rStyle w:val="KitapBal"/>
          <w:bCs w:val="0"/>
          <w:sz w:val="22"/>
          <w:szCs w:val="22"/>
        </w:rPr>
        <w:t>Projenin Uygulama Yerinin Mülkiyetini Gösteren Belge</w:t>
      </w:r>
    </w:p>
    <w:p w:rsidR="00A60B9A" w:rsidRPr="009E5D5B" w:rsidRDefault="00A60B9A" w:rsidP="00A60B9A">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rPr>
        <w:t>Proje sahipleri, projenin uygulanacağı fiziki mekânın sahibi ise güncel tapu kaydının onaylı suretini, kiracı ise onaylı kira kontratını getirmelidir.</w:t>
      </w:r>
    </w:p>
    <w:p w:rsidR="00A60B9A" w:rsidRPr="009E5D5B" w:rsidRDefault="00A60B9A" w:rsidP="00556AC4">
      <w:pPr>
        <w:autoSpaceDE w:val="0"/>
        <w:autoSpaceDN w:val="0"/>
        <w:adjustRightInd w:val="0"/>
        <w:spacing w:after="0"/>
        <w:jc w:val="both"/>
        <w:rPr>
          <w:rStyle w:val="KitapBal"/>
        </w:rPr>
      </w:pPr>
    </w:p>
    <w:p w:rsidR="00A60B9A" w:rsidRPr="009E5D5B" w:rsidRDefault="00A60B9A" w:rsidP="00556AC4">
      <w:pPr>
        <w:autoSpaceDE w:val="0"/>
        <w:autoSpaceDN w:val="0"/>
        <w:adjustRightInd w:val="0"/>
        <w:spacing w:after="0"/>
        <w:jc w:val="both"/>
        <w:rPr>
          <w:rStyle w:val="KitapBal"/>
        </w:rPr>
      </w:pPr>
    </w:p>
    <w:p w:rsidR="00556AC4" w:rsidRPr="009E5D5B" w:rsidRDefault="00C2680B" w:rsidP="00556AC4">
      <w:pPr>
        <w:autoSpaceDE w:val="0"/>
        <w:autoSpaceDN w:val="0"/>
        <w:adjustRightInd w:val="0"/>
        <w:spacing w:after="0"/>
        <w:jc w:val="both"/>
        <w:rPr>
          <w:rStyle w:val="KitapBal"/>
        </w:rPr>
      </w:pPr>
      <w:r w:rsidRPr="00195DE9">
        <w:rPr>
          <w:rStyle w:val="KitapBal"/>
          <w:sz w:val="20"/>
        </w:rPr>
        <w:t>14</w:t>
      </w:r>
      <w:r w:rsidR="00556AC4" w:rsidRPr="009E5D5B">
        <w:rPr>
          <w:rStyle w:val="KitapBal"/>
        </w:rPr>
        <w:t xml:space="preserve">. </w:t>
      </w:r>
      <w:r w:rsidR="00556AC4" w:rsidRPr="00195DE9">
        <w:rPr>
          <w:rStyle w:val="KitapBal"/>
          <w:sz w:val="22"/>
        </w:rPr>
        <w:t>Damga Vergisi</w:t>
      </w:r>
    </w:p>
    <w:p w:rsidR="00556AC4" w:rsidRPr="009E5D5B" w:rsidRDefault="00B57A19" w:rsidP="00556AC4">
      <w:pPr>
        <w:autoSpaceDE w:val="0"/>
        <w:autoSpaceDN w:val="0"/>
        <w:adjustRightInd w:val="0"/>
        <w:spacing w:after="0"/>
        <w:jc w:val="both"/>
        <w:rPr>
          <w:rFonts w:asciiTheme="minorHAnsi" w:hAnsiTheme="minorHAnsi" w:cstheme="minorHAnsi"/>
          <w:bCs/>
          <w:sz w:val="20"/>
          <w:szCs w:val="20"/>
        </w:rPr>
      </w:pPr>
      <w:r>
        <w:rPr>
          <w:rFonts w:asciiTheme="minorHAnsi" w:hAnsiTheme="minorHAnsi" w:cstheme="minorHAnsi"/>
          <w:bCs/>
          <w:sz w:val="20"/>
          <w:szCs w:val="20"/>
        </w:rPr>
        <w:t>2016</w:t>
      </w:r>
      <w:r w:rsidR="00556AC4" w:rsidRPr="009E5D5B">
        <w:rPr>
          <w:rFonts w:asciiTheme="minorHAnsi" w:hAnsiTheme="minorHAnsi" w:cstheme="minorHAnsi"/>
          <w:bCs/>
          <w:sz w:val="20"/>
          <w:szCs w:val="20"/>
        </w:rPr>
        <w:t xml:space="preserve"> yılı Mali Destek Program</w:t>
      </w:r>
      <w:r>
        <w:rPr>
          <w:rFonts w:asciiTheme="minorHAnsi" w:hAnsiTheme="minorHAnsi" w:cstheme="minorHAnsi"/>
          <w:bCs/>
          <w:sz w:val="20"/>
          <w:szCs w:val="20"/>
        </w:rPr>
        <w:t>ı</w:t>
      </w:r>
      <w:r w:rsidR="00556AC4" w:rsidRPr="009E5D5B">
        <w:rPr>
          <w:rFonts w:asciiTheme="minorHAnsi" w:hAnsiTheme="minorHAnsi" w:cstheme="minorHAnsi"/>
          <w:bCs/>
          <w:sz w:val="20"/>
          <w:szCs w:val="20"/>
        </w:rPr>
        <w:t xml:space="preserve"> kapsamında, </w:t>
      </w:r>
      <w:r w:rsidR="004837E3" w:rsidRPr="009E5D5B">
        <w:rPr>
          <w:rFonts w:asciiTheme="minorHAnsi" w:hAnsiTheme="minorHAnsi" w:cstheme="minorHAnsi"/>
          <w:bCs/>
          <w:sz w:val="20"/>
          <w:szCs w:val="20"/>
        </w:rPr>
        <w:t xml:space="preserve">Çukurova </w:t>
      </w:r>
      <w:r w:rsidR="00556AC4" w:rsidRPr="009E5D5B">
        <w:rPr>
          <w:rFonts w:asciiTheme="minorHAnsi" w:hAnsiTheme="minorHAnsi" w:cstheme="minorHAnsi"/>
          <w:bCs/>
          <w:sz w:val="20"/>
          <w:szCs w:val="20"/>
        </w:rPr>
        <w:t xml:space="preserve">Kalkınma Ajansı ile proje sahipleri arasında yapılacak olan sözleşmeler için Destek Yararlanıcısının, sözleşme imzalandıktan sonra </w:t>
      </w:r>
      <w:r w:rsidR="004837E3" w:rsidRPr="009E5D5B">
        <w:rPr>
          <w:rFonts w:asciiTheme="minorHAnsi" w:hAnsiTheme="minorHAnsi" w:cstheme="minorHAnsi"/>
          <w:bCs/>
          <w:sz w:val="20"/>
          <w:szCs w:val="20"/>
        </w:rPr>
        <w:t>destek miktarı üz</w:t>
      </w:r>
      <w:r w:rsidR="00556AC4" w:rsidRPr="009E5D5B">
        <w:rPr>
          <w:rFonts w:asciiTheme="minorHAnsi" w:hAnsiTheme="minorHAnsi" w:cstheme="minorHAnsi"/>
          <w:bCs/>
          <w:sz w:val="20"/>
          <w:szCs w:val="20"/>
        </w:rPr>
        <w:t xml:space="preserve">erinden bir nüsha olmak üzere, sözleşmeye ait damga vergisini yatırması ve </w:t>
      </w:r>
      <w:proofErr w:type="gramStart"/>
      <w:r w:rsidR="00556AC4" w:rsidRPr="009E5D5B">
        <w:rPr>
          <w:rFonts w:asciiTheme="minorHAnsi" w:hAnsiTheme="minorHAnsi" w:cstheme="minorHAnsi"/>
          <w:bCs/>
          <w:sz w:val="20"/>
          <w:szCs w:val="20"/>
        </w:rPr>
        <w:t>dekontları</w:t>
      </w:r>
      <w:proofErr w:type="gramEnd"/>
      <w:r w:rsidR="00556AC4" w:rsidRPr="009E5D5B">
        <w:rPr>
          <w:rFonts w:asciiTheme="minorHAnsi" w:hAnsiTheme="minorHAnsi" w:cstheme="minorHAnsi"/>
          <w:bCs/>
          <w:sz w:val="20"/>
          <w:szCs w:val="20"/>
        </w:rPr>
        <w:t xml:space="preserve"> Ajans'a iletmesi gerekmektedir. </w:t>
      </w:r>
    </w:p>
    <w:p w:rsidR="004837E3" w:rsidRPr="009E5D5B" w:rsidRDefault="004837E3" w:rsidP="00556AC4">
      <w:pPr>
        <w:autoSpaceDE w:val="0"/>
        <w:autoSpaceDN w:val="0"/>
        <w:adjustRightInd w:val="0"/>
        <w:spacing w:after="0"/>
        <w:jc w:val="both"/>
        <w:rPr>
          <w:rFonts w:asciiTheme="minorHAnsi" w:hAnsiTheme="minorHAnsi" w:cstheme="minorHAnsi"/>
          <w:bCs/>
          <w:sz w:val="20"/>
          <w:szCs w:val="20"/>
        </w:rPr>
      </w:pPr>
    </w:p>
    <w:p w:rsidR="00556AC4" w:rsidRPr="009E5D5B" w:rsidRDefault="00556AC4" w:rsidP="00556AC4">
      <w:pPr>
        <w:autoSpaceDE w:val="0"/>
        <w:autoSpaceDN w:val="0"/>
        <w:adjustRightInd w:val="0"/>
        <w:spacing w:after="0"/>
        <w:jc w:val="both"/>
        <w:rPr>
          <w:rFonts w:asciiTheme="minorHAnsi" w:hAnsiTheme="minorHAnsi" w:cstheme="minorHAnsi"/>
          <w:bCs/>
          <w:i/>
          <w:sz w:val="20"/>
          <w:szCs w:val="20"/>
        </w:rPr>
      </w:pPr>
      <w:r w:rsidRPr="009E5D5B">
        <w:rPr>
          <w:rFonts w:asciiTheme="minorHAnsi" w:hAnsiTheme="minorHAnsi" w:cstheme="minorHAnsi"/>
          <w:bCs/>
          <w:i/>
          <w:sz w:val="20"/>
          <w:szCs w:val="20"/>
        </w:rPr>
        <w:t xml:space="preserve">Destek almaya hak kazanan başvuru sahiplerinden sözleşme imzalama aşamasında bu belgelerin orijinallerini ya da noter tasdikli suretlerini de sunmaları gerekmektedir. Belgeler, noter veya belgeyi düzenleyen yetkili kurum kuruluş tarafından tasdik edilebileceği gibi, aslı Ajans’a ibraz edilmek şartıyla “Aslı Görülmüştür” şerhi düşülerek Ajans tarafından da tasdik edilebilecektir. </w:t>
      </w:r>
    </w:p>
    <w:p w:rsidR="00FD1B0F" w:rsidRPr="009E5D5B" w:rsidRDefault="00FD1B0F" w:rsidP="002347C8">
      <w:pPr>
        <w:autoSpaceDE w:val="0"/>
        <w:autoSpaceDN w:val="0"/>
        <w:adjustRightInd w:val="0"/>
        <w:spacing w:after="0"/>
        <w:jc w:val="both"/>
        <w:rPr>
          <w:rFonts w:asciiTheme="minorHAnsi" w:hAnsiTheme="minorHAnsi" w:cstheme="minorHAnsi"/>
          <w:b/>
          <w:bCs/>
          <w:sz w:val="20"/>
          <w:szCs w:val="20"/>
        </w:rPr>
      </w:pPr>
    </w:p>
    <w:p w:rsidR="00E743A3" w:rsidRPr="009E5D5B" w:rsidRDefault="00E743A3" w:rsidP="002347C8">
      <w:pPr>
        <w:autoSpaceDE w:val="0"/>
        <w:autoSpaceDN w:val="0"/>
        <w:adjustRightInd w:val="0"/>
        <w:spacing w:after="0"/>
        <w:jc w:val="both"/>
        <w:rPr>
          <w:rFonts w:asciiTheme="minorHAnsi" w:hAnsiTheme="minorHAnsi" w:cstheme="minorHAnsi"/>
          <w:b/>
          <w:bCs/>
          <w:sz w:val="20"/>
          <w:szCs w:val="20"/>
        </w:rPr>
      </w:pPr>
    </w:p>
    <w:p w:rsidR="00E743A3" w:rsidRPr="009E5D5B" w:rsidRDefault="00E743A3" w:rsidP="002347C8">
      <w:pPr>
        <w:autoSpaceDE w:val="0"/>
        <w:autoSpaceDN w:val="0"/>
        <w:adjustRightInd w:val="0"/>
        <w:spacing w:after="0"/>
        <w:jc w:val="both"/>
        <w:rPr>
          <w:rFonts w:asciiTheme="minorHAnsi" w:hAnsiTheme="minorHAnsi" w:cstheme="minorHAnsi"/>
          <w:b/>
          <w:bCs/>
          <w:sz w:val="20"/>
          <w:szCs w:val="20"/>
        </w:rPr>
      </w:pPr>
    </w:p>
    <w:p w:rsidR="002347C8" w:rsidRPr="00FD6E95" w:rsidRDefault="002347C8" w:rsidP="002347C8">
      <w:pPr>
        <w:spacing w:after="0"/>
        <w:rPr>
          <w:rFonts w:asciiTheme="minorHAnsi" w:hAnsiTheme="minorHAnsi"/>
          <w:color w:val="000000" w:themeColor="text1"/>
          <w:sz w:val="20"/>
          <w:szCs w:val="20"/>
        </w:rPr>
      </w:pPr>
    </w:p>
    <w:p w:rsidR="0035404E" w:rsidRPr="00FD6E95" w:rsidRDefault="0035404E">
      <w:pPr>
        <w:rPr>
          <w:sz w:val="20"/>
          <w:szCs w:val="20"/>
        </w:rPr>
      </w:pPr>
    </w:p>
    <w:sectPr w:rsidR="0035404E" w:rsidRPr="00FD6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C8"/>
    <w:rsid w:val="00010CBC"/>
    <w:rsid w:val="00026CE7"/>
    <w:rsid w:val="000B66F6"/>
    <w:rsid w:val="00143D36"/>
    <w:rsid w:val="00163A1B"/>
    <w:rsid w:val="00164389"/>
    <w:rsid w:val="00195DE9"/>
    <w:rsid w:val="001E24DB"/>
    <w:rsid w:val="001F3C8A"/>
    <w:rsid w:val="002039B4"/>
    <w:rsid w:val="002347C8"/>
    <w:rsid w:val="002C62BD"/>
    <w:rsid w:val="002F0CB4"/>
    <w:rsid w:val="002F3109"/>
    <w:rsid w:val="0030208E"/>
    <w:rsid w:val="0035404E"/>
    <w:rsid w:val="00375C3D"/>
    <w:rsid w:val="003C587C"/>
    <w:rsid w:val="003E3621"/>
    <w:rsid w:val="0040768B"/>
    <w:rsid w:val="0046094E"/>
    <w:rsid w:val="00473F7A"/>
    <w:rsid w:val="004837E3"/>
    <w:rsid w:val="004F137F"/>
    <w:rsid w:val="00556AC4"/>
    <w:rsid w:val="005B28F5"/>
    <w:rsid w:val="005C553E"/>
    <w:rsid w:val="0061185A"/>
    <w:rsid w:val="00640AE4"/>
    <w:rsid w:val="00661C18"/>
    <w:rsid w:val="006A35F9"/>
    <w:rsid w:val="006A401D"/>
    <w:rsid w:val="006A58D1"/>
    <w:rsid w:val="00762C57"/>
    <w:rsid w:val="007D330C"/>
    <w:rsid w:val="00806381"/>
    <w:rsid w:val="00807987"/>
    <w:rsid w:val="00830D1A"/>
    <w:rsid w:val="00885CA6"/>
    <w:rsid w:val="009E5D5B"/>
    <w:rsid w:val="00A60B9A"/>
    <w:rsid w:val="00A850B7"/>
    <w:rsid w:val="00AD06DE"/>
    <w:rsid w:val="00B06FAB"/>
    <w:rsid w:val="00B46FF1"/>
    <w:rsid w:val="00B57A19"/>
    <w:rsid w:val="00C2680B"/>
    <w:rsid w:val="00D93A11"/>
    <w:rsid w:val="00DC57D5"/>
    <w:rsid w:val="00E0551E"/>
    <w:rsid w:val="00E33A22"/>
    <w:rsid w:val="00E347E9"/>
    <w:rsid w:val="00E6470B"/>
    <w:rsid w:val="00E743A3"/>
    <w:rsid w:val="00F156D9"/>
    <w:rsid w:val="00F2251F"/>
    <w:rsid w:val="00F96185"/>
    <w:rsid w:val="00FD1B0F"/>
    <w:rsid w:val="00FD6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AF363-CFE8-4B03-AEF3-711DC3A6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C8"/>
    <w:pPr>
      <w:spacing w:line="240" w:lineRule="auto"/>
    </w:pPr>
    <w:rPr>
      <w:rFonts w:ascii="Cambria" w:eastAsia="Cambria" w:hAnsi="Cambria" w:cs="Times New Roman"/>
      <w:sz w:val="24"/>
      <w:szCs w:val="24"/>
    </w:rPr>
  </w:style>
  <w:style w:type="paragraph" w:styleId="Balk1">
    <w:name w:val="heading 1"/>
    <w:basedOn w:val="Normal"/>
    <w:next w:val="Normal"/>
    <w:link w:val="Balk1Char"/>
    <w:uiPriority w:val="9"/>
    <w:qFormat/>
    <w:rsid w:val="00B46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46F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46FF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6FF1"/>
    <w:rPr>
      <w:rFonts w:ascii="Tahoma" w:eastAsia="Cambria" w:hAnsi="Tahoma" w:cs="Tahoma"/>
      <w:sz w:val="16"/>
      <w:szCs w:val="16"/>
    </w:rPr>
  </w:style>
  <w:style w:type="paragraph" w:styleId="GlAlnt">
    <w:name w:val="Intense Quote"/>
    <w:basedOn w:val="Normal"/>
    <w:next w:val="Normal"/>
    <w:link w:val="GlAlntChar"/>
    <w:uiPriority w:val="30"/>
    <w:qFormat/>
    <w:rsid w:val="00B46FF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46FF1"/>
    <w:rPr>
      <w:rFonts w:ascii="Cambria" w:eastAsia="Cambria" w:hAnsi="Cambria" w:cs="Times New Roman"/>
      <w:b/>
      <w:bCs/>
      <w:i/>
      <w:iCs/>
      <w:color w:val="4F81BD" w:themeColor="accent1"/>
      <w:sz w:val="24"/>
      <w:szCs w:val="24"/>
    </w:rPr>
  </w:style>
  <w:style w:type="character" w:styleId="HafifVurgulama">
    <w:name w:val="Subtle Emphasis"/>
    <w:basedOn w:val="VarsaylanParagrafYazTipi"/>
    <w:uiPriority w:val="19"/>
    <w:qFormat/>
    <w:rsid w:val="00B46FF1"/>
    <w:rPr>
      <w:i/>
      <w:iCs/>
      <w:color w:val="808080" w:themeColor="text1" w:themeTint="7F"/>
    </w:rPr>
  </w:style>
  <w:style w:type="character" w:styleId="Vurgu">
    <w:name w:val="Emphasis"/>
    <w:basedOn w:val="VarsaylanParagrafYazTipi"/>
    <w:uiPriority w:val="20"/>
    <w:qFormat/>
    <w:rsid w:val="00B46FF1"/>
    <w:rPr>
      <w:i/>
      <w:iCs/>
    </w:rPr>
  </w:style>
  <w:style w:type="character" w:customStyle="1" w:styleId="Balk2Char">
    <w:name w:val="Başlık 2 Char"/>
    <w:basedOn w:val="VarsaylanParagrafYazTipi"/>
    <w:link w:val="Balk2"/>
    <w:uiPriority w:val="9"/>
    <w:rsid w:val="00B46FF1"/>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B46FF1"/>
    <w:rPr>
      <w:rFonts w:asciiTheme="majorHAnsi" w:eastAsiaTheme="majorEastAsia" w:hAnsiTheme="majorHAnsi" w:cstheme="majorBidi"/>
      <w:b/>
      <w:bCs/>
      <w:color w:val="365F91" w:themeColor="accent1" w:themeShade="BF"/>
      <w:sz w:val="28"/>
      <w:szCs w:val="28"/>
    </w:rPr>
  </w:style>
  <w:style w:type="character" w:styleId="KitapBal">
    <w:name w:val="Book Title"/>
    <w:basedOn w:val="VarsaylanParagrafYazTipi"/>
    <w:uiPriority w:val="33"/>
    <w:qFormat/>
    <w:rsid w:val="006A401D"/>
    <w:rPr>
      <w:b/>
      <w:bCs/>
      <w:smallCaps/>
      <w:spacing w:val="5"/>
    </w:rPr>
  </w:style>
  <w:style w:type="paragraph" w:styleId="ListeParagraf">
    <w:name w:val="List Paragraph"/>
    <w:basedOn w:val="Normal"/>
    <w:uiPriority w:val="34"/>
    <w:qFormat/>
    <w:rsid w:val="00FD6E95"/>
    <w:pPr>
      <w:ind w:left="720"/>
      <w:contextualSpacing/>
    </w:pPr>
  </w:style>
  <w:style w:type="character" w:styleId="Kpr">
    <w:name w:val="Hyperlink"/>
    <w:basedOn w:val="VarsaylanParagrafYazTipi"/>
    <w:uiPriority w:val="99"/>
    <w:unhideWhenUsed/>
    <w:rsid w:val="0046094E"/>
    <w:rPr>
      <w:color w:val="0000FF" w:themeColor="hyperlink"/>
      <w:u w:val="single"/>
    </w:rPr>
  </w:style>
  <w:style w:type="paragraph" w:customStyle="1" w:styleId="Default">
    <w:name w:val="Default"/>
    <w:rsid w:val="0061185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4633">
      <w:bodyDiv w:val="1"/>
      <w:marLeft w:val="0"/>
      <w:marRight w:val="0"/>
      <w:marTop w:val="0"/>
      <w:marBottom w:val="0"/>
      <w:divBdr>
        <w:top w:val="none" w:sz="0" w:space="0" w:color="auto"/>
        <w:left w:val="none" w:sz="0" w:space="0" w:color="auto"/>
        <w:bottom w:val="none" w:sz="0" w:space="0" w:color="auto"/>
        <w:right w:val="none" w:sz="0" w:space="0" w:color="auto"/>
      </w:divBdr>
    </w:div>
    <w:div w:id="16087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699</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ÇIBIK</dc:creator>
  <cp:lastModifiedBy>Burak Can Gezer</cp:lastModifiedBy>
  <cp:revision>7</cp:revision>
  <cp:lastPrinted>2016-11-08T07:14:00Z</cp:lastPrinted>
  <dcterms:created xsi:type="dcterms:W3CDTF">2015-08-25T08:24:00Z</dcterms:created>
  <dcterms:modified xsi:type="dcterms:W3CDTF">2016-11-08T07:15:00Z</dcterms:modified>
</cp:coreProperties>
</file>