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46" w:rsidRPr="005E18A5" w:rsidRDefault="00674D46" w:rsidP="00674D46">
      <w:pPr>
        <w:pStyle w:val="Balk6"/>
        <w:jc w:val="center"/>
      </w:pPr>
      <w:bookmarkStart w:id="0" w:name="_Toc232234047"/>
      <w:bookmarkStart w:id="1" w:name="_Toc233021573"/>
      <w:r w:rsidRPr="005E18A5">
        <w:t>Seçilmeyen İstekliye Mektup</w:t>
      </w:r>
      <w:bookmarkEnd w:id="0"/>
      <w:bookmarkEnd w:id="1"/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jc w:val="center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 xml:space="preserve">&lt; Sözleşme Makamının </w:t>
      </w:r>
      <w:proofErr w:type="spellStart"/>
      <w:r w:rsidRPr="007C40DC">
        <w:rPr>
          <w:b/>
          <w:sz w:val="20"/>
          <w:szCs w:val="20"/>
        </w:rPr>
        <w:t>Anteti</w:t>
      </w:r>
      <w:proofErr w:type="spellEnd"/>
      <w:r w:rsidRPr="007C40DC">
        <w:rPr>
          <w:b/>
          <w:sz w:val="20"/>
          <w:szCs w:val="20"/>
        </w:rPr>
        <w:t xml:space="preserve"> &gt;</w:t>
      </w:r>
    </w:p>
    <w:p w:rsidR="00674D46" w:rsidRPr="007C40DC" w:rsidRDefault="00674D46" w:rsidP="00674D46">
      <w:pPr>
        <w:spacing w:after="120"/>
        <w:jc w:val="right"/>
        <w:rPr>
          <w:sz w:val="20"/>
          <w:szCs w:val="20"/>
        </w:rPr>
      </w:pPr>
      <w:r w:rsidRPr="007C40DC">
        <w:rPr>
          <w:sz w:val="20"/>
          <w:szCs w:val="20"/>
        </w:rPr>
        <w:t>&lt; Tarih &gt;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&lt; İsteklinin Adresi &gt;</w:t>
      </w:r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</w:p>
    <w:p w:rsidR="00D552A1" w:rsidRDefault="00674D46" w:rsidP="00674D46">
      <w:pPr>
        <w:spacing w:after="120"/>
        <w:rPr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 xml:space="preserve">: </w:t>
      </w:r>
      <w:r w:rsidR="00315D87" w:rsidRPr="00315D87">
        <w:rPr>
          <w:sz w:val="20"/>
          <w:szCs w:val="20"/>
        </w:rPr>
        <w:t>İTHALE İKAME MAKİNE İMALATI İLE ULUSAL VE ULUSLARARASI ALANDA REKABET GÜCÜNÜN ARTTIRILMASI PROJESİ (TÜRKİYE'DE İLK )</w:t>
      </w:r>
      <w:bookmarkStart w:id="2" w:name="_GoBack"/>
      <w:bookmarkEnd w:id="2"/>
    </w:p>
    <w:p w:rsidR="00674D46" w:rsidRPr="007C40DC" w:rsidRDefault="00674D46" w:rsidP="00674D46">
      <w:pPr>
        <w:spacing w:after="120"/>
        <w:rPr>
          <w:b/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 xml:space="preserve">: </w:t>
      </w:r>
      <w:r w:rsidR="00315D87">
        <w:rPr>
          <w:b/>
          <w:sz w:val="20"/>
          <w:szCs w:val="20"/>
        </w:rPr>
        <w:t>TR62/18/RGG/0046</w:t>
      </w:r>
    </w:p>
    <w:p w:rsidR="00674D46" w:rsidRPr="007C40DC" w:rsidRDefault="00674D46" w:rsidP="00674D46">
      <w:pPr>
        <w:spacing w:after="120"/>
        <w:rPr>
          <w:sz w:val="20"/>
          <w:szCs w:val="20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Sayın &lt; İlgilinin İsmi &gt;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sz w:val="20"/>
          <w:szCs w:val="20"/>
        </w:rPr>
        <w:t>Yukarıda belirtilen ihale sürecine katılımınız için teşekkür ederiz. Ancak, gönderdiğiniz teklif aşağıdaki sebeplerden dolayı seçilmemiştir.</w:t>
      </w:r>
    </w:p>
    <w:p w:rsidR="00674D46" w:rsidRPr="007C40DC" w:rsidRDefault="00674D46" w:rsidP="00674D46">
      <w:pPr>
        <w:spacing w:after="120"/>
        <w:rPr>
          <w:sz w:val="20"/>
          <w:szCs w:val="20"/>
          <w:highlight w:val="lightGray"/>
        </w:rPr>
      </w:pPr>
    </w:p>
    <w:p w:rsidR="00674D46" w:rsidRPr="007C40DC" w:rsidRDefault="00674D46" w:rsidP="00674D46">
      <w:pPr>
        <w:spacing w:after="120"/>
        <w:rPr>
          <w:sz w:val="20"/>
          <w:szCs w:val="20"/>
        </w:rPr>
      </w:pPr>
      <w:r w:rsidRPr="007C40DC">
        <w:rPr>
          <w:sz w:val="20"/>
          <w:szCs w:val="20"/>
          <w:highlight w:val="lightGray"/>
        </w:rPr>
        <w:t>[Geçerli olmayan satırları siliniz]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392"/>
        <w:gridCol w:w="8080"/>
      </w:tblGrid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son teslim tarihinden önce elimize ulaşmamıştır.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color w:val="000000"/>
                <w:spacing w:val="-2"/>
                <w:sz w:val="20"/>
                <w:szCs w:val="20"/>
              </w:rPr>
            </w:pPr>
            <w:r w:rsidRPr="007C40DC">
              <w:rPr>
                <w:color w:val="000000"/>
                <w:spacing w:val="-2"/>
                <w:sz w:val="20"/>
                <w:szCs w:val="20"/>
              </w:rPr>
              <w:t>Teklifiniz idari uygunluk şartlarını karşılamamaktadır.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Teknik teklifiniz şartnamede belirtilen özellikleri taşımamaktadır.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Mali teklifiniz, sözleşme için mevcut azami bütçeyi aşmaktadır.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Teklifiniz teknik olarak uygun bulunan teklifler içerisinde en ekonomik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rFonts w:cs="Arial"/>
                <w:sz w:val="20"/>
              </w:rPr>
              <w:t>Teklifiniz teknik olarak uygun bulunan teklifler içerisinde en ucuz teklif değildir.</w:t>
            </w:r>
          </w:p>
        </w:tc>
      </w:tr>
      <w:tr w:rsidR="00674D46" w:rsidRPr="007C40DC" w:rsidTr="00E3127E"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</w:p>
        </w:tc>
        <w:tc>
          <w:tcPr>
            <w:tcW w:w="392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sym w:font="Monotype Sorts" w:char="F06F"/>
            </w:r>
          </w:p>
        </w:tc>
        <w:tc>
          <w:tcPr>
            <w:tcW w:w="8080" w:type="dxa"/>
          </w:tcPr>
          <w:p w:rsidR="00674D46" w:rsidRPr="007C40DC" w:rsidRDefault="00674D46" w:rsidP="00E3127E">
            <w:pPr>
              <w:tabs>
                <w:tab w:val="left" w:pos="426"/>
                <w:tab w:val="left" w:pos="8222"/>
              </w:tabs>
              <w:spacing w:before="6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>… … … … … … … … …</w:t>
            </w:r>
          </w:p>
        </w:tc>
      </w:tr>
    </w:tbl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proofErr w:type="gramStart"/>
      <w:r w:rsidRPr="007C40DC">
        <w:rPr>
          <w:color w:val="000000"/>
          <w:spacing w:val="-2"/>
          <w:sz w:val="20"/>
          <w:szCs w:val="20"/>
        </w:rPr>
        <w:t>İhalenin …</w:t>
      </w:r>
      <w:proofErr w:type="gramEnd"/>
      <w:r w:rsidRPr="007C40DC">
        <w:rPr>
          <w:color w:val="000000"/>
          <w:spacing w:val="-2"/>
          <w:sz w:val="20"/>
          <w:szCs w:val="20"/>
        </w:rPr>
        <w:t xml:space="preserve"> … … … … … .-TL tutarında teklif veren &lt;</w:t>
      </w:r>
      <w:r w:rsidRPr="007C40DC">
        <w:rPr>
          <w:color w:val="000000"/>
          <w:spacing w:val="-2"/>
          <w:sz w:val="20"/>
          <w:szCs w:val="20"/>
          <w:highlight w:val="lightGray"/>
        </w:rPr>
        <w:t>seçilen isteklinin adı</w:t>
      </w:r>
      <w:r w:rsidRPr="007C40DC">
        <w:rPr>
          <w:color w:val="000000"/>
          <w:spacing w:val="-2"/>
          <w:sz w:val="20"/>
          <w:szCs w:val="20"/>
        </w:rPr>
        <w:t>&gt; üzerine kaldığı bilginize sunulur.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Bundan sonraki projelerimizdeki girişimlerimize aktif olarak ilgi göstermeye devam etmenizi temenni ederiz.</w:t>
      </w: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color w:val="000000"/>
          <w:spacing w:val="-2"/>
          <w:sz w:val="20"/>
          <w:szCs w:val="20"/>
        </w:rPr>
      </w:pPr>
    </w:p>
    <w:p w:rsidR="00674D46" w:rsidRPr="007C40DC" w:rsidRDefault="00674D46" w:rsidP="00674D46">
      <w:pPr>
        <w:tabs>
          <w:tab w:val="left" w:pos="426"/>
          <w:tab w:val="left" w:pos="8222"/>
        </w:tabs>
        <w:spacing w:after="120"/>
        <w:rPr>
          <w:sz w:val="20"/>
          <w:szCs w:val="20"/>
        </w:rPr>
      </w:pPr>
      <w:r w:rsidRPr="007C40DC">
        <w:rPr>
          <w:color w:val="000000"/>
          <w:spacing w:val="-2"/>
          <w:sz w:val="20"/>
          <w:szCs w:val="20"/>
        </w:rPr>
        <w:t>Saygılarımla,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Sözleşme Makamı Adına</w:t>
      </w:r>
    </w:p>
    <w:p w:rsidR="00674D46" w:rsidRPr="007C40DC" w:rsidRDefault="00674D46" w:rsidP="00674D46">
      <w:pPr>
        <w:rPr>
          <w:sz w:val="20"/>
          <w:szCs w:val="20"/>
        </w:rPr>
      </w:pP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isim &gt;</w:t>
      </w:r>
    </w:p>
    <w:p w:rsidR="00674D46" w:rsidRPr="007C40DC" w:rsidRDefault="00674D46" w:rsidP="00674D46">
      <w:pPr>
        <w:rPr>
          <w:sz w:val="20"/>
          <w:szCs w:val="20"/>
        </w:rPr>
      </w:pPr>
      <w:r w:rsidRPr="007C40DC">
        <w:rPr>
          <w:sz w:val="20"/>
          <w:szCs w:val="20"/>
        </w:rPr>
        <w:t>&lt; imza &gt;</w:t>
      </w: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E25" w:rsidRDefault="00815E25" w:rsidP="00674D46">
      <w:r>
        <w:separator/>
      </w:r>
    </w:p>
  </w:endnote>
  <w:endnote w:type="continuationSeparator" w:id="0">
    <w:p w:rsidR="00815E25" w:rsidRDefault="00815E25" w:rsidP="0067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Sorts">
    <w:altName w:val="Symbol"/>
    <w:panose1 w:val="00000000000000000000"/>
    <w:charset w:val="02"/>
    <w:family w:val="auto"/>
    <w:notTrueType/>
    <w:pitch w:val="variable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E25" w:rsidRDefault="00815E25" w:rsidP="00674D46">
      <w:r>
        <w:separator/>
      </w:r>
    </w:p>
  </w:footnote>
  <w:footnote w:type="continuationSeparator" w:id="0">
    <w:p w:rsidR="00815E25" w:rsidRDefault="00815E25" w:rsidP="00674D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D46" w:rsidRPr="00674D46" w:rsidRDefault="00674D46">
    <w:pPr>
      <w:pStyle w:val="stbilgi"/>
      <w:rPr>
        <w:sz w:val="20"/>
        <w:szCs w:val="20"/>
      </w:rPr>
    </w:pPr>
    <w:r w:rsidRPr="00674D46">
      <w:rPr>
        <w:sz w:val="20"/>
        <w:szCs w:val="20"/>
      </w:rPr>
      <w:t xml:space="preserve">SR Ek 11 – Seçilmeyen İstekliye Mektup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674D46">
      <w:rPr>
        <w:sz w:val="20"/>
        <w:szCs w:val="20"/>
      </w:rPr>
      <w:t>Satın Alma Rehberi</w:t>
    </w:r>
  </w:p>
  <w:p w:rsidR="00674D46" w:rsidRDefault="00674D4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46"/>
    <w:rsid w:val="00315D87"/>
    <w:rsid w:val="005324A2"/>
    <w:rsid w:val="00594814"/>
    <w:rsid w:val="00674D46"/>
    <w:rsid w:val="006C3812"/>
    <w:rsid w:val="0070301D"/>
    <w:rsid w:val="00815E25"/>
    <w:rsid w:val="00957DA3"/>
    <w:rsid w:val="00D5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3E4E1-1A03-4085-BB73-BF3DA734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D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674D4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674D4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674D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74D4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74D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74D4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D4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4</cp:revision>
  <dcterms:created xsi:type="dcterms:W3CDTF">2012-04-19T06:43:00Z</dcterms:created>
  <dcterms:modified xsi:type="dcterms:W3CDTF">2018-10-25T11:07:00Z</dcterms:modified>
</cp:coreProperties>
</file>