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1A7D7"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3F50B6A7" w14:textId="77777777" w:rsidR="00D34D43" w:rsidRPr="00623975" w:rsidRDefault="00D34D43" w:rsidP="00D34D43">
      <w:pPr>
        <w:pStyle w:val="Heading6"/>
        <w:spacing w:line="240" w:lineRule="auto"/>
        <w:ind w:firstLine="0"/>
        <w:jc w:val="center"/>
      </w:pPr>
      <w:bookmarkStart w:id="0" w:name="_Söz.Ek-2:_Teknik_Şartname_(İş_Tanım"/>
      <w:bookmarkStart w:id="1" w:name="_Toc233021555"/>
      <w:bookmarkEnd w:id="0"/>
      <w:r w:rsidRPr="00623975">
        <w:t>Söz.Ek-2: Teknik Şartname (İş Tanımı)</w:t>
      </w:r>
      <w:bookmarkEnd w:id="1"/>
    </w:p>
    <w:p w14:paraId="167BEC74" w14:textId="77777777" w:rsidR="00D34D43" w:rsidRPr="00623975" w:rsidRDefault="00D34D43" w:rsidP="00D34D43">
      <w:pPr>
        <w:spacing w:after="120"/>
        <w:jc w:val="both"/>
        <w:rPr>
          <w:sz w:val="20"/>
          <w:szCs w:val="20"/>
        </w:rPr>
      </w:pPr>
      <w:r w:rsidRPr="00623975">
        <w:rPr>
          <w:sz w:val="20"/>
          <w:szCs w:val="20"/>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2B2AD211" w14:textId="77777777" w:rsidR="00D34D43" w:rsidRPr="00623975" w:rsidRDefault="00D34D43" w:rsidP="00D34D43">
      <w:pPr>
        <w:overflowPunct w:val="0"/>
        <w:autoSpaceDE w:val="0"/>
        <w:autoSpaceDN w:val="0"/>
        <w:adjustRightInd w:val="0"/>
        <w:spacing w:after="120"/>
        <w:jc w:val="both"/>
        <w:textAlignment w:val="baseline"/>
        <w:rPr>
          <w:b/>
        </w:rPr>
      </w:pPr>
      <w:r w:rsidRPr="00623975">
        <w:rPr>
          <w:sz w:val="20"/>
          <w:szCs w:val="20"/>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14:paraId="24C9AB4C"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67BD4345"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62CAA4E7"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13250EE8"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0FB99DB8" w14:textId="77777777" w:rsidR="00D34D43" w:rsidRPr="00623975" w:rsidRDefault="00D34D43" w:rsidP="008F48C3">
      <w:pPr>
        <w:rPr>
          <w:position w:val="-2"/>
          <w:sz w:val="20"/>
          <w:szCs w:val="20"/>
        </w:rPr>
      </w:pPr>
      <w:r w:rsidRPr="00623975">
        <w:rPr>
          <w:position w:val="-2"/>
          <w:sz w:val="20"/>
          <w:szCs w:val="20"/>
        </w:rPr>
        <w:t xml:space="preserve"> </w:t>
      </w:r>
    </w:p>
    <w:p w14:paraId="5EE4619A" w14:textId="77777777" w:rsidR="00D34D43" w:rsidRPr="00623975" w:rsidRDefault="00D34D43" w:rsidP="00D34D43">
      <w:pPr>
        <w:pageBreakBefore/>
        <w:jc w:val="center"/>
        <w:rPr>
          <w:b/>
        </w:rPr>
      </w:pPr>
      <w:r w:rsidRPr="00623975">
        <w:rPr>
          <w:b/>
        </w:rPr>
        <w:lastRenderedPageBreak/>
        <w:t>TEKNİK ŞARTNAME STANDART FORMU   (Söz. EK:2b)</w:t>
      </w:r>
    </w:p>
    <w:p w14:paraId="7A812EE7" w14:textId="77777777" w:rsidR="00D34D43" w:rsidRPr="00623975" w:rsidRDefault="00D34D43" w:rsidP="00D34D43">
      <w:pPr>
        <w:spacing w:before="120" w:after="120"/>
        <w:jc w:val="center"/>
        <w:rPr>
          <w:sz w:val="20"/>
          <w:szCs w:val="20"/>
        </w:rPr>
      </w:pPr>
      <w:r w:rsidRPr="00623975">
        <w:rPr>
          <w:sz w:val="20"/>
          <w:szCs w:val="20"/>
        </w:rPr>
        <w:t>(Mal Alımı ihaleleri için)</w:t>
      </w:r>
    </w:p>
    <w:p w14:paraId="48F14B94" w14:textId="77777777" w:rsidR="00D34D43" w:rsidRPr="00623975" w:rsidRDefault="00D34D43" w:rsidP="00D34D43">
      <w:pPr>
        <w:spacing w:before="120" w:after="120"/>
        <w:ind w:firstLine="720"/>
        <w:rPr>
          <w:b/>
          <w:sz w:val="20"/>
          <w:szCs w:val="20"/>
        </w:rPr>
      </w:pPr>
    </w:p>
    <w:p w14:paraId="6BED49C0" w14:textId="77777777" w:rsidR="00D34D43" w:rsidRPr="00623975" w:rsidRDefault="00D34D43" w:rsidP="00D34D43">
      <w:pPr>
        <w:spacing w:before="120" w:after="120"/>
        <w:jc w:val="both"/>
        <w:rPr>
          <w:sz w:val="20"/>
          <w:szCs w:val="20"/>
        </w:rPr>
      </w:pPr>
      <w:r w:rsidRPr="00623975">
        <w:rPr>
          <w:sz w:val="20"/>
          <w:szCs w:val="20"/>
        </w:rPr>
        <w:t>[Sözleşme Makamı mal alımı kapsamında tedarik etmek istediği mallarda arayacağı; özellikleri, standart ve kalite seviyelerini, montaj ve bakım onarım hizmetlerini vb</w:t>
      </w:r>
      <w:r w:rsidR="008F3788" w:rsidRPr="00623975">
        <w:rPr>
          <w:sz w:val="20"/>
          <w:szCs w:val="20"/>
        </w:rPr>
        <w:t>.</w:t>
      </w:r>
      <w:r w:rsidRPr="00623975">
        <w:rPr>
          <w:sz w:val="20"/>
          <w:szCs w:val="20"/>
        </w:rPr>
        <w:t xml:space="preserve"> hususları ihaleye çıkmadan önce hazırlayacağı Teknik Şartnamede detaylı olarak izah edecektir. Aşağıdaki bölümlerden işin niteliğine uygun olanları doldurulacak, gerek duyulursa ilave maddeler eklenebilecektir.]</w:t>
      </w:r>
    </w:p>
    <w:p w14:paraId="0933348D" w14:textId="77777777" w:rsidR="00D34D43" w:rsidRPr="00623975" w:rsidRDefault="00D34D43" w:rsidP="00D34D43">
      <w:pPr>
        <w:spacing w:before="120" w:after="120"/>
      </w:pPr>
      <w:r w:rsidRPr="00623975">
        <w:rPr>
          <w:b/>
        </w:rPr>
        <w:t>Sözleşme başlığı</w:t>
      </w:r>
      <w:r w:rsidRPr="00623975">
        <w:rPr>
          <w:b/>
        </w:rPr>
        <w:tab/>
        <w:t>:</w:t>
      </w:r>
      <w:r w:rsidRPr="00623975">
        <w:t xml:space="preserve"> </w:t>
      </w:r>
      <w:r w:rsidR="008E37E9" w:rsidRPr="00623975">
        <w:rPr>
          <w:b/>
          <w:sz w:val="20"/>
          <w:szCs w:val="20"/>
        </w:rPr>
        <w:t>Dünyanın</w:t>
      </w:r>
      <w:r w:rsidR="008E37E9" w:rsidRPr="00623975">
        <w:rPr>
          <w:b/>
        </w:rPr>
        <w:t xml:space="preserve"> </w:t>
      </w:r>
      <w:r w:rsidR="008E37E9" w:rsidRPr="00623975">
        <w:rPr>
          <w:b/>
          <w:sz w:val="20"/>
          <w:szCs w:val="20"/>
        </w:rPr>
        <w:t>Suyunu Arıtıyoruz</w:t>
      </w:r>
    </w:p>
    <w:p w14:paraId="0C73CAFC" w14:textId="77777777" w:rsidR="00D34D43" w:rsidRPr="00623975" w:rsidRDefault="00D34D43" w:rsidP="00D34D43">
      <w:pPr>
        <w:spacing w:before="120" w:after="120"/>
        <w:rPr>
          <w:b/>
          <w:sz w:val="20"/>
          <w:szCs w:val="20"/>
        </w:rPr>
      </w:pPr>
      <w:r w:rsidRPr="00623975">
        <w:rPr>
          <w:b/>
        </w:rPr>
        <w:t>Yayın Referansı</w:t>
      </w:r>
      <w:r w:rsidRPr="00623975">
        <w:rPr>
          <w:b/>
        </w:rPr>
        <w:tab/>
        <w:t>:</w:t>
      </w:r>
      <w:r w:rsidRPr="00623975">
        <w:t xml:space="preserve"> </w:t>
      </w:r>
      <w:r w:rsidR="008E37E9" w:rsidRPr="00623975">
        <w:rPr>
          <w:b/>
          <w:sz w:val="20"/>
          <w:szCs w:val="20"/>
        </w:rPr>
        <w:t>TR62/15/MİKRO/0037</w:t>
      </w:r>
    </w:p>
    <w:p w14:paraId="513EDD25" w14:textId="77777777" w:rsidR="008F48C3" w:rsidRPr="00623975" w:rsidRDefault="008F48C3" w:rsidP="008F48C3">
      <w:pPr>
        <w:spacing w:before="120" w:after="120"/>
        <w:ind w:left="2268"/>
        <w:rPr>
          <w:b/>
        </w:rPr>
      </w:pPr>
      <w:r w:rsidRPr="00623975">
        <w:rPr>
          <w:b/>
        </w:rPr>
        <w:t>LOT 1: 1 Adet Plastik Enjeksiyon Makinesi</w:t>
      </w:r>
    </w:p>
    <w:p w14:paraId="73B6A5BC" w14:textId="77777777" w:rsidR="00D34D43" w:rsidRPr="00623975" w:rsidRDefault="00D34D43" w:rsidP="00D34D43">
      <w:pPr>
        <w:spacing w:before="120" w:after="120"/>
      </w:pPr>
      <w:r w:rsidRPr="00623975">
        <w:t>1. Genel Tanım</w:t>
      </w:r>
    </w:p>
    <w:p w14:paraId="41012092" w14:textId="77777777" w:rsidR="00A92AB3" w:rsidRPr="00623975" w:rsidRDefault="008E37E9" w:rsidP="00D34D43">
      <w:pPr>
        <w:spacing w:before="120" w:after="120"/>
        <w:ind w:hanging="33"/>
      </w:pPr>
      <w:r w:rsidRPr="00623975">
        <w:t xml:space="preserve">2010 yılında faaliyete geçen ve Makine ve Ekipman İmalatı sektöründe faaliyet gösteren Tuna Su Arıtma, yeniliklere ayak uydurmanın yanı sıra yeni ürünler de geliştiren </w:t>
      </w:r>
      <w:r w:rsidR="00A92AB3" w:rsidRPr="00623975">
        <w:t xml:space="preserve">başarılı bir kadın girişimci </w:t>
      </w:r>
      <w:r w:rsidRPr="00623975">
        <w:t>ile yüksek katma değerli üretimin geliştirilmesine yönelik ürün geliştirme ve tasarıma yönelme ve devamında dış ticaret, markalaşma, tasarım, stratejik planlama, üretim planlaması gibi alanlar</w:t>
      </w:r>
      <w:r w:rsidR="00A92AB3" w:rsidRPr="00623975">
        <w:t>da danışmanlık hizmet alımları</w:t>
      </w:r>
      <w:r w:rsidRPr="00623975">
        <w:t xml:space="preserve"> ile kurumsallaşma</w:t>
      </w:r>
      <w:r w:rsidR="00A92AB3" w:rsidRPr="00623975">
        <w:t xml:space="preserve">yı hedeflemektedir. </w:t>
      </w:r>
    </w:p>
    <w:p w14:paraId="634B63DE" w14:textId="77777777" w:rsidR="00D34D43" w:rsidRPr="00623975" w:rsidRDefault="00D34D43" w:rsidP="00D34D43">
      <w:pPr>
        <w:spacing w:before="120" w:after="120"/>
        <w:ind w:hanging="33"/>
      </w:pPr>
      <w:r w:rsidRPr="00623975">
        <w:t>2. Tedarik Edilecek Mallar, Teknik Özellikleri ve Miktarı</w:t>
      </w:r>
    </w:p>
    <w:tbl>
      <w:tblPr>
        <w:tblStyle w:val="TableGrid"/>
        <w:tblW w:w="0" w:type="auto"/>
        <w:tblLook w:val="04A0" w:firstRow="1" w:lastRow="0" w:firstColumn="1" w:lastColumn="0" w:noHBand="0" w:noVBand="1"/>
      </w:tblPr>
      <w:tblGrid>
        <w:gridCol w:w="1101"/>
        <w:gridCol w:w="6945"/>
        <w:gridCol w:w="1242"/>
      </w:tblGrid>
      <w:tr w:rsidR="00A37C1D" w:rsidRPr="00623975" w14:paraId="6FA7A7E5" w14:textId="77777777" w:rsidTr="00C61AC5">
        <w:trPr>
          <w:tblHeader/>
        </w:trPr>
        <w:tc>
          <w:tcPr>
            <w:tcW w:w="1101" w:type="dxa"/>
            <w:shd w:val="clear" w:color="auto" w:fill="E6E6E6"/>
          </w:tcPr>
          <w:p w14:paraId="1D5E48A0" w14:textId="77777777" w:rsidR="00A37C1D" w:rsidRPr="00623975" w:rsidRDefault="00A37C1D" w:rsidP="00C61AC5">
            <w:pPr>
              <w:spacing w:before="120" w:after="120"/>
              <w:jc w:val="center"/>
              <w:rPr>
                <w:b/>
              </w:rPr>
            </w:pPr>
            <w:r w:rsidRPr="00623975">
              <w:rPr>
                <w:b/>
              </w:rPr>
              <w:t>A</w:t>
            </w:r>
          </w:p>
        </w:tc>
        <w:tc>
          <w:tcPr>
            <w:tcW w:w="6945" w:type="dxa"/>
            <w:shd w:val="clear" w:color="auto" w:fill="E6E6E6"/>
          </w:tcPr>
          <w:p w14:paraId="4514F1A0" w14:textId="77777777" w:rsidR="00A37C1D" w:rsidRPr="00623975" w:rsidRDefault="00A37C1D" w:rsidP="00C61AC5">
            <w:pPr>
              <w:spacing w:before="120" w:after="120"/>
              <w:jc w:val="center"/>
              <w:rPr>
                <w:b/>
              </w:rPr>
            </w:pPr>
            <w:r w:rsidRPr="00623975">
              <w:rPr>
                <w:b/>
              </w:rPr>
              <w:t>B</w:t>
            </w:r>
          </w:p>
        </w:tc>
        <w:tc>
          <w:tcPr>
            <w:tcW w:w="1242" w:type="dxa"/>
            <w:shd w:val="clear" w:color="auto" w:fill="E6E6E6"/>
          </w:tcPr>
          <w:p w14:paraId="4F865640" w14:textId="77777777" w:rsidR="00A37C1D" w:rsidRPr="00623975" w:rsidRDefault="00A37C1D" w:rsidP="00C61AC5">
            <w:pPr>
              <w:spacing w:before="120" w:after="120"/>
              <w:jc w:val="center"/>
              <w:rPr>
                <w:b/>
              </w:rPr>
            </w:pPr>
            <w:r w:rsidRPr="00623975">
              <w:rPr>
                <w:b/>
              </w:rPr>
              <w:t>C</w:t>
            </w:r>
          </w:p>
        </w:tc>
      </w:tr>
      <w:tr w:rsidR="00A37C1D" w:rsidRPr="00623975" w14:paraId="364891D5" w14:textId="77777777" w:rsidTr="00C61AC5">
        <w:trPr>
          <w:tblHeader/>
        </w:trPr>
        <w:tc>
          <w:tcPr>
            <w:tcW w:w="1101" w:type="dxa"/>
            <w:shd w:val="clear" w:color="auto" w:fill="E6E6E6"/>
          </w:tcPr>
          <w:p w14:paraId="0DE0E372" w14:textId="77777777" w:rsidR="00A37C1D" w:rsidRPr="00623975" w:rsidRDefault="00A37C1D" w:rsidP="00C61AC5">
            <w:pPr>
              <w:spacing w:before="120" w:after="120"/>
              <w:jc w:val="center"/>
              <w:rPr>
                <w:b/>
              </w:rPr>
            </w:pPr>
            <w:r w:rsidRPr="00623975">
              <w:rPr>
                <w:b/>
              </w:rPr>
              <w:t>Sıra No</w:t>
            </w:r>
          </w:p>
        </w:tc>
        <w:tc>
          <w:tcPr>
            <w:tcW w:w="6945" w:type="dxa"/>
            <w:shd w:val="clear" w:color="auto" w:fill="E6E6E6"/>
          </w:tcPr>
          <w:p w14:paraId="07824B95" w14:textId="77777777" w:rsidR="00A37C1D" w:rsidRPr="00623975" w:rsidRDefault="00A37C1D" w:rsidP="00C61AC5">
            <w:pPr>
              <w:spacing w:before="120" w:after="120"/>
              <w:jc w:val="center"/>
              <w:rPr>
                <w:b/>
              </w:rPr>
            </w:pPr>
            <w:r w:rsidRPr="00623975">
              <w:rPr>
                <w:b/>
              </w:rPr>
              <w:t>Teknik Özellikler</w:t>
            </w:r>
          </w:p>
        </w:tc>
        <w:tc>
          <w:tcPr>
            <w:tcW w:w="1242" w:type="dxa"/>
            <w:shd w:val="clear" w:color="auto" w:fill="E6E6E6"/>
          </w:tcPr>
          <w:p w14:paraId="2C9A4B54" w14:textId="77777777" w:rsidR="00A37C1D" w:rsidRPr="00623975" w:rsidRDefault="00A37C1D" w:rsidP="00C61AC5">
            <w:pPr>
              <w:spacing w:before="120" w:after="120"/>
              <w:jc w:val="center"/>
              <w:rPr>
                <w:b/>
              </w:rPr>
            </w:pPr>
            <w:r w:rsidRPr="00623975">
              <w:rPr>
                <w:b/>
              </w:rPr>
              <w:t>Miktar</w:t>
            </w:r>
          </w:p>
        </w:tc>
      </w:tr>
      <w:tr w:rsidR="00A37C1D" w:rsidRPr="00623975" w14:paraId="488F0CDF" w14:textId="77777777" w:rsidTr="00C61AC5">
        <w:tc>
          <w:tcPr>
            <w:tcW w:w="1101" w:type="dxa"/>
            <w:vAlign w:val="center"/>
          </w:tcPr>
          <w:p w14:paraId="190F7AB0" w14:textId="77777777" w:rsidR="00A37C1D" w:rsidRPr="00623975" w:rsidRDefault="00A37C1D" w:rsidP="00C61AC5">
            <w:pPr>
              <w:spacing w:before="120" w:after="120"/>
              <w:jc w:val="center"/>
              <w:rPr>
                <w:b/>
              </w:rPr>
            </w:pPr>
            <w:r w:rsidRPr="00623975">
              <w:rPr>
                <w:b/>
              </w:rPr>
              <w:t>1</w:t>
            </w:r>
          </w:p>
        </w:tc>
        <w:tc>
          <w:tcPr>
            <w:tcW w:w="6945" w:type="dxa"/>
          </w:tcPr>
          <w:p w14:paraId="01E27168" w14:textId="77777777" w:rsidR="00A37C1D" w:rsidRPr="00623975" w:rsidRDefault="00A37C1D" w:rsidP="00C61AC5">
            <w:pPr>
              <w:spacing w:before="120" w:after="120"/>
            </w:pPr>
            <w:r w:rsidRPr="00623975">
              <w:t>1 Adet Plastik Enjeksiyon Makinesi aşağıdaki özelliklerde olmalı.</w:t>
            </w:r>
          </w:p>
          <w:p w14:paraId="6725507C" w14:textId="77777777" w:rsidR="00A37C1D" w:rsidRPr="00623975" w:rsidRDefault="00A37C1D" w:rsidP="00C61AC5">
            <w:pPr>
              <w:spacing w:before="120" w:after="120"/>
            </w:pPr>
            <w:r w:rsidRPr="00623975">
              <w:t xml:space="preserve">Makine Kapasitesi en az 800 baskıya sahip olmalı. </w:t>
            </w:r>
          </w:p>
          <w:p w14:paraId="1D8D9D9C" w14:textId="77777777" w:rsidR="00A37C1D" w:rsidRPr="00623975" w:rsidRDefault="00A37C1D" w:rsidP="00C61AC5">
            <w:pPr>
              <w:spacing w:before="120" w:after="120"/>
            </w:pPr>
            <w:r w:rsidRPr="00623975">
              <w:t>Su Soğutma özelliği olmalı .</w:t>
            </w:r>
          </w:p>
          <w:p w14:paraId="5CE43E1D" w14:textId="77777777" w:rsidR="00A37C1D" w:rsidRPr="00623975" w:rsidRDefault="00A37C1D" w:rsidP="00C61AC5">
            <w:pPr>
              <w:spacing w:before="120" w:after="120"/>
              <w:rPr>
                <w:b/>
              </w:rPr>
            </w:pPr>
            <w:r w:rsidRPr="00623975">
              <w:rPr>
                <w:b/>
              </w:rPr>
              <w:t xml:space="preserve">Enjeksiyon Ünitesi : </w:t>
            </w:r>
          </w:p>
          <w:p w14:paraId="3B2FD393" w14:textId="77777777" w:rsidR="00A37C1D" w:rsidRPr="00623975" w:rsidRDefault="00A37C1D" w:rsidP="00C61AC5">
            <w:pPr>
              <w:spacing w:before="120" w:after="120"/>
            </w:pPr>
            <w:r w:rsidRPr="00623975">
              <w:t xml:space="preserve">Vida Çapı  </w:t>
            </w:r>
            <w:proofErr w:type="spellStart"/>
            <w:r w:rsidRPr="00623975">
              <w:t>min</w:t>
            </w:r>
            <w:proofErr w:type="spellEnd"/>
            <w:r w:rsidRPr="00623975">
              <w:t xml:space="preserve"> 60 mm olmalı.</w:t>
            </w:r>
          </w:p>
          <w:p w14:paraId="34D47D9A" w14:textId="77777777" w:rsidR="00A37C1D" w:rsidRPr="00623975" w:rsidRDefault="00A37C1D" w:rsidP="00C61AC5">
            <w:pPr>
              <w:spacing w:before="120" w:after="120"/>
            </w:pPr>
            <w:r w:rsidRPr="00623975">
              <w:t xml:space="preserve">Vida boy/Çap Oranı  </w:t>
            </w:r>
            <w:proofErr w:type="spellStart"/>
            <w:r w:rsidRPr="00623975">
              <w:t>min</w:t>
            </w:r>
            <w:proofErr w:type="spellEnd"/>
            <w:r w:rsidRPr="00623975">
              <w:t xml:space="preserve"> 21 olmalı</w:t>
            </w:r>
          </w:p>
          <w:p w14:paraId="56E3568F" w14:textId="77777777" w:rsidR="00A37C1D" w:rsidRPr="00623975" w:rsidRDefault="00A37C1D" w:rsidP="00C61AC5">
            <w:pPr>
              <w:spacing w:before="120" w:after="120"/>
            </w:pPr>
            <w:r w:rsidRPr="00623975">
              <w:t>Teorik Enjeksiyon hacmi en az 790 cm</w:t>
            </w:r>
            <w:r w:rsidRPr="00623975">
              <w:rPr>
                <w:vertAlign w:val="superscript"/>
              </w:rPr>
              <w:t>3</w:t>
            </w:r>
            <w:r w:rsidRPr="00623975">
              <w:t xml:space="preserve"> olmalı. </w:t>
            </w:r>
          </w:p>
          <w:p w14:paraId="6A7C8F14" w14:textId="77777777" w:rsidR="00A37C1D" w:rsidRPr="00623975" w:rsidRDefault="00A37C1D" w:rsidP="00C61AC5">
            <w:pPr>
              <w:spacing w:before="120" w:after="120"/>
            </w:pPr>
            <w:r w:rsidRPr="00623975">
              <w:t xml:space="preserve">Enjeksiyon oranı en az 286 g/s olmalı. </w:t>
            </w:r>
          </w:p>
          <w:p w14:paraId="4789D805" w14:textId="77777777" w:rsidR="00A37C1D" w:rsidRPr="00623975" w:rsidRDefault="00A37C1D" w:rsidP="00C61AC5">
            <w:pPr>
              <w:spacing w:before="120" w:after="120"/>
            </w:pPr>
            <w:proofErr w:type="spellStart"/>
            <w:r w:rsidRPr="00623975">
              <w:t>Plastikleştirme</w:t>
            </w:r>
            <w:proofErr w:type="spellEnd"/>
            <w:r w:rsidRPr="00623975">
              <w:t xml:space="preserve"> kapasitesi en az 36 g/s olmalı.</w:t>
            </w:r>
          </w:p>
          <w:p w14:paraId="0E3104EC" w14:textId="77777777" w:rsidR="00A37C1D" w:rsidRPr="00623975" w:rsidRDefault="00A37C1D" w:rsidP="00C61AC5">
            <w:pPr>
              <w:spacing w:before="120" w:after="120"/>
            </w:pPr>
            <w:r w:rsidRPr="00623975">
              <w:t xml:space="preserve">Enjeksiyon Basıncı en az 182 </w:t>
            </w:r>
            <w:proofErr w:type="spellStart"/>
            <w:r w:rsidRPr="00623975">
              <w:t>MPa</w:t>
            </w:r>
            <w:proofErr w:type="spellEnd"/>
            <w:r w:rsidRPr="00623975">
              <w:t xml:space="preserve"> olmalı.</w:t>
            </w:r>
          </w:p>
          <w:p w14:paraId="099681B1" w14:textId="77777777" w:rsidR="00A37C1D" w:rsidRPr="00623975" w:rsidRDefault="00A37C1D" w:rsidP="00C61AC5">
            <w:pPr>
              <w:spacing w:before="120" w:after="120"/>
            </w:pPr>
            <w:r w:rsidRPr="00623975">
              <w:t xml:space="preserve">Vida Devir Hızı en fazla 225 </w:t>
            </w:r>
            <w:proofErr w:type="spellStart"/>
            <w:r w:rsidRPr="00623975">
              <w:t>rpm</w:t>
            </w:r>
            <w:proofErr w:type="spellEnd"/>
            <w:r w:rsidRPr="00623975">
              <w:t xml:space="preserve"> olmalı.</w:t>
            </w:r>
          </w:p>
          <w:p w14:paraId="6DFA205D" w14:textId="77777777" w:rsidR="00A37C1D" w:rsidRPr="00623975" w:rsidRDefault="00A37C1D" w:rsidP="00C61AC5">
            <w:pPr>
              <w:spacing w:before="120" w:after="120"/>
            </w:pPr>
            <w:r w:rsidRPr="00623975">
              <w:t xml:space="preserve">Vida </w:t>
            </w:r>
            <w:proofErr w:type="spellStart"/>
            <w:r w:rsidRPr="00623975">
              <w:t>stroğu</w:t>
            </w:r>
            <w:proofErr w:type="spellEnd"/>
            <w:r w:rsidRPr="00623975">
              <w:t xml:space="preserve"> </w:t>
            </w:r>
            <w:proofErr w:type="spellStart"/>
            <w:r w:rsidRPr="00623975">
              <w:t>max</w:t>
            </w:r>
            <w:proofErr w:type="spellEnd"/>
            <w:r w:rsidRPr="00623975">
              <w:t xml:space="preserve"> 280 mm olmalı.</w:t>
            </w:r>
          </w:p>
          <w:p w14:paraId="2FB8916A" w14:textId="77777777" w:rsidR="00A37C1D" w:rsidRPr="00623975" w:rsidRDefault="00A37C1D" w:rsidP="00C61AC5">
            <w:pPr>
              <w:spacing w:before="120" w:after="120"/>
            </w:pPr>
            <w:r w:rsidRPr="00623975">
              <w:rPr>
                <w:b/>
              </w:rPr>
              <w:t>Lineer kızak sistemi olmalıdır</w:t>
            </w:r>
            <w:r w:rsidRPr="00623975">
              <w:t>.</w:t>
            </w:r>
          </w:p>
          <w:p w14:paraId="56AF4C46" w14:textId="77777777" w:rsidR="00A37C1D" w:rsidRPr="00623975" w:rsidRDefault="00A37C1D" w:rsidP="00C61AC5">
            <w:pPr>
              <w:spacing w:before="120" w:after="120"/>
              <w:rPr>
                <w:b/>
              </w:rPr>
            </w:pPr>
            <w:r w:rsidRPr="00623975">
              <w:rPr>
                <w:b/>
              </w:rPr>
              <w:t xml:space="preserve">Mengene Ünitesi </w:t>
            </w:r>
          </w:p>
          <w:p w14:paraId="1E0DFF2F" w14:textId="77777777" w:rsidR="00A37C1D" w:rsidRPr="00623975" w:rsidRDefault="00A37C1D" w:rsidP="00C61AC5">
            <w:pPr>
              <w:spacing w:before="120" w:after="120"/>
            </w:pPr>
            <w:r w:rsidRPr="00623975">
              <w:t xml:space="preserve">Mengene Kapama kuvveti </w:t>
            </w:r>
            <w:proofErr w:type="spellStart"/>
            <w:r w:rsidRPr="00623975">
              <w:t>max</w:t>
            </w:r>
            <w:proofErr w:type="spellEnd"/>
            <w:r w:rsidRPr="00623975">
              <w:t>. 2700 KN olmalı</w:t>
            </w:r>
          </w:p>
          <w:p w14:paraId="1A037B2E" w14:textId="77777777" w:rsidR="00A37C1D" w:rsidRPr="00623975" w:rsidRDefault="00A37C1D" w:rsidP="00C61AC5">
            <w:pPr>
              <w:spacing w:before="120" w:after="120"/>
            </w:pPr>
            <w:r w:rsidRPr="00623975">
              <w:t xml:space="preserve">Mengene </w:t>
            </w:r>
            <w:proofErr w:type="spellStart"/>
            <w:r w:rsidRPr="00623975">
              <w:t>Stroğu</w:t>
            </w:r>
            <w:proofErr w:type="spellEnd"/>
            <w:r w:rsidRPr="00623975">
              <w:t xml:space="preserve"> </w:t>
            </w:r>
            <w:proofErr w:type="spellStart"/>
            <w:r w:rsidRPr="00623975">
              <w:t>max</w:t>
            </w:r>
            <w:proofErr w:type="spellEnd"/>
            <w:r w:rsidRPr="00623975">
              <w:t xml:space="preserve"> 540 mm olmalı.</w:t>
            </w:r>
          </w:p>
          <w:p w14:paraId="129943AB" w14:textId="77777777" w:rsidR="00A37C1D" w:rsidRPr="00623975" w:rsidRDefault="00A37C1D" w:rsidP="00C61AC5">
            <w:pPr>
              <w:spacing w:before="120" w:after="120"/>
            </w:pPr>
            <w:r w:rsidRPr="00623975">
              <w:t xml:space="preserve">Kolonlar arası mesafe en az 580X570 mm olmalı. </w:t>
            </w:r>
          </w:p>
          <w:p w14:paraId="1CC5B431" w14:textId="77777777" w:rsidR="00A37C1D" w:rsidRPr="00623975" w:rsidRDefault="00A37C1D" w:rsidP="00C61AC5">
            <w:pPr>
              <w:spacing w:before="120" w:after="120"/>
            </w:pPr>
            <w:r w:rsidRPr="00623975">
              <w:t xml:space="preserve">Kalıp Kalınlığı </w:t>
            </w:r>
            <w:proofErr w:type="spellStart"/>
            <w:r w:rsidRPr="00623975">
              <w:t>max</w:t>
            </w:r>
            <w:proofErr w:type="spellEnd"/>
            <w:r w:rsidRPr="00623975">
              <w:t xml:space="preserve"> 600 mm olmalı. </w:t>
            </w:r>
          </w:p>
          <w:p w14:paraId="679E70B3" w14:textId="77777777" w:rsidR="00A37C1D" w:rsidRPr="00623975" w:rsidRDefault="00A37C1D" w:rsidP="00C61AC5">
            <w:pPr>
              <w:spacing w:before="120" w:after="120"/>
            </w:pPr>
            <w:r w:rsidRPr="00623975">
              <w:t xml:space="preserve">İtici </w:t>
            </w:r>
            <w:proofErr w:type="spellStart"/>
            <w:r w:rsidRPr="00623975">
              <w:t>Stroğu</w:t>
            </w:r>
            <w:proofErr w:type="spellEnd"/>
            <w:r w:rsidRPr="00623975">
              <w:t xml:space="preserve"> </w:t>
            </w:r>
            <w:proofErr w:type="spellStart"/>
            <w:r w:rsidRPr="00623975">
              <w:t>max</w:t>
            </w:r>
            <w:proofErr w:type="spellEnd"/>
            <w:r w:rsidRPr="00623975">
              <w:t xml:space="preserve"> 145 mm olmalı. </w:t>
            </w:r>
          </w:p>
          <w:p w14:paraId="44566602" w14:textId="77777777" w:rsidR="00A37C1D" w:rsidRPr="00623975" w:rsidRDefault="00A37C1D" w:rsidP="00C61AC5">
            <w:pPr>
              <w:spacing w:before="120" w:after="120"/>
            </w:pPr>
            <w:r w:rsidRPr="00623975">
              <w:lastRenderedPageBreak/>
              <w:t xml:space="preserve">İtici Kuvveti </w:t>
            </w:r>
            <w:proofErr w:type="spellStart"/>
            <w:r w:rsidRPr="00623975">
              <w:t>min</w:t>
            </w:r>
            <w:proofErr w:type="spellEnd"/>
            <w:r w:rsidRPr="00623975">
              <w:t xml:space="preserve"> 60 KN olmalı</w:t>
            </w:r>
          </w:p>
          <w:p w14:paraId="4194328B" w14:textId="77777777" w:rsidR="00A37C1D" w:rsidRPr="00623975" w:rsidRDefault="00A37C1D" w:rsidP="00C61AC5">
            <w:pPr>
              <w:spacing w:before="120" w:after="120"/>
            </w:pPr>
            <w:r w:rsidRPr="00623975">
              <w:t xml:space="preserve">İtici sayısı en az 9 olmalı. </w:t>
            </w:r>
          </w:p>
          <w:p w14:paraId="6D63D3D6" w14:textId="77777777" w:rsidR="00A37C1D" w:rsidRPr="00623975" w:rsidRDefault="00A37C1D" w:rsidP="00C61AC5">
            <w:pPr>
              <w:spacing w:before="120" w:after="120"/>
              <w:rPr>
                <w:b/>
              </w:rPr>
            </w:pPr>
            <w:r w:rsidRPr="00623975">
              <w:rPr>
                <w:b/>
              </w:rPr>
              <w:t>Genel Bilgiler</w:t>
            </w:r>
          </w:p>
          <w:p w14:paraId="29C2B4AD" w14:textId="77777777" w:rsidR="00A37C1D" w:rsidRPr="00623975" w:rsidRDefault="00A37C1D" w:rsidP="00C61AC5">
            <w:pPr>
              <w:spacing w:before="120" w:after="120"/>
            </w:pPr>
            <w:r w:rsidRPr="00623975">
              <w:t xml:space="preserve">Pompa Basıncı </w:t>
            </w:r>
            <w:proofErr w:type="spellStart"/>
            <w:r w:rsidRPr="00623975">
              <w:t>Max</w:t>
            </w:r>
            <w:proofErr w:type="spellEnd"/>
            <w:r w:rsidRPr="00623975">
              <w:t xml:space="preserve"> 14 </w:t>
            </w:r>
            <w:proofErr w:type="spellStart"/>
            <w:r w:rsidRPr="00623975">
              <w:t>Mpa</w:t>
            </w:r>
            <w:proofErr w:type="spellEnd"/>
            <w:r w:rsidRPr="00623975">
              <w:t xml:space="preserve"> olmalı. </w:t>
            </w:r>
          </w:p>
          <w:p w14:paraId="2D9A151C" w14:textId="77777777" w:rsidR="00A37C1D" w:rsidRPr="00623975" w:rsidRDefault="00A37C1D" w:rsidP="00C61AC5">
            <w:pPr>
              <w:spacing w:before="120" w:after="120"/>
            </w:pPr>
            <w:r w:rsidRPr="00623975">
              <w:t xml:space="preserve">Pompa Motor Gücü En az 30 </w:t>
            </w:r>
            <w:proofErr w:type="spellStart"/>
            <w:r w:rsidRPr="00623975">
              <w:t>Kw</w:t>
            </w:r>
            <w:proofErr w:type="spellEnd"/>
            <w:r w:rsidRPr="00623975">
              <w:t xml:space="preserve"> olmalı. </w:t>
            </w:r>
          </w:p>
          <w:p w14:paraId="0B2898DC" w14:textId="77777777" w:rsidR="00A37C1D" w:rsidRPr="00623975" w:rsidRDefault="00A37C1D" w:rsidP="00C61AC5">
            <w:pPr>
              <w:spacing w:before="120" w:after="120"/>
            </w:pPr>
            <w:r w:rsidRPr="00623975">
              <w:t xml:space="preserve">Isıtma Gücü En az 16 </w:t>
            </w:r>
            <w:proofErr w:type="spellStart"/>
            <w:r w:rsidRPr="00623975">
              <w:t>Kw</w:t>
            </w:r>
            <w:proofErr w:type="spellEnd"/>
            <w:r w:rsidRPr="00623975">
              <w:t xml:space="preserve"> olmalı.</w:t>
            </w:r>
          </w:p>
          <w:p w14:paraId="2F7CE08D" w14:textId="77777777" w:rsidR="00A37C1D" w:rsidRPr="00623975" w:rsidRDefault="00A37C1D" w:rsidP="00C61AC5">
            <w:pPr>
              <w:spacing w:before="120" w:after="120"/>
            </w:pPr>
            <w:r w:rsidRPr="00623975">
              <w:t xml:space="preserve">Yağ Deposu Kapasitesi </w:t>
            </w:r>
            <w:proofErr w:type="spellStart"/>
            <w:r w:rsidRPr="00623975">
              <w:t>min</w:t>
            </w:r>
            <w:proofErr w:type="spellEnd"/>
            <w:r w:rsidRPr="00623975">
              <w:t xml:space="preserve"> 550 L olmalı. </w:t>
            </w:r>
          </w:p>
          <w:p w14:paraId="64BF56A4" w14:textId="77777777" w:rsidR="00A37C1D" w:rsidRPr="00623975" w:rsidRDefault="00A37C1D" w:rsidP="00C61AC5">
            <w:pPr>
              <w:spacing w:before="120" w:after="120"/>
              <w:rPr>
                <w:b/>
              </w:rPr>
            </w:pPr>
            <w:r w:rsidRPr="00623975">
              <w:rPr>
                <w:b/>
              </w:rPr>
              <w:t>Kurutucu olmalı. Kurutucu özellikleri aşağıdaki gibi olmalıdır.</w:t>
            </w:r>
          </w:p>
          <w:p w14:paraId="1B6BAE1E" w14:textId="77777777" w:rsidR="00A37C1D" w:rsidRPr="00623975" w:rsidRDefault="00A37C1D" w:rsidP="00C61AC5">
            <w:pPr>
              <w:spacing w:before="120" w:after="120"/>
            </w:pPr>
            <w:r w:rsidRPr="00623975">
              <w:t>Kapasitesi en az 75 Kg olmalı.</w:t>
            </w:r>
          </w:p>
          <w:p w14:paraId="0D0374E4" w14:textId="77777777" w:rsidR="00A37C1D" w:rsidRPr="00623975" w:rsidRDefault="00A37C1D" w:rsidP="00C61AC5">
            <w:pPr>
              <w:spacing w:before="120" w:after="120"/>
            </w:pPr>
            <w:r w:rsidRPr="00623975">
              <w:t>Isıtıcı Gücü en az 5 KW olmalı.</w:t>
            </w:r>
          </w:p>
          <w:p w14:paraId="58A806F3" w14:textId="77777777" w:rsidR="00A37C1D" w:rsidRPr="00623975" w:rsidRDefault="00A37C1D" w:rsidP="00C61AC5">
            <w:pPr>
              <w:spacing w:before="120" w:after="120"/>
            </w:pPr>
            <w:r w:rsidRPr="00623975">
              <w:t>Fan Gücü en az 180 W olmalı.</w:t>
            </w:r>
          </w:p>
          <w:p w14:paraId="411F73FD" w14:textId="77777777" w:rsidR="00A37C1D" w:rsidRPr="00623975" w:rsidRDefault="00A37C1D" w:rsidP="00C61AC5">
            <w:pPr>
              <w:spacing w:before="120" w:after="120"/>
              <w:rPr>
                <w:b/>
              </w:rPr>
            </w:pPr>
            <w:r w:rsidRPr="00623975">
              <w:rPr>
                <w:b/>
              </w:rPr>
              <w:t>Hammadde içerisindeki metal parçaların ayrıştırılması için mıknatıs olmalıdır.</w:t>
            </w:r>
          </w:p>
          <w:p w14:paraId="6EB19756" w14:textId="77777777" w:rsidR="00A37C1D" w:rsidRPr="00623975" w:rsidRDefault="00A37C1D" w:rsidP="00C61AC5">
            <w:pPr>
              <w:spacing w:before="120" w:after="120"/>
              <w:rPr>
                <w:b/>
              </w:rPr>
            </w:pPr>
            <w:r w:rsidRPr="00623975">
              <w:rPr>
                <w:b/>
              </w:rPr>
              <w:t>Yükleyici olmalı. Yükleyici özellikleri aşağıdaki gibi olmalıdır.</w:t>
            </w:r>
          </w:p>
          <w:p w14:paraId="2E07A3B2" w14:textId="77777777" w:rsidR="00A37C1D" w:rsidRPr="00623975" w:rsidRDefault="00A37C1D" w:rsidP="00C61AC5">
            <w:pPr>
              <w:spacing w:before="120" w:after="120"/>
            </w:pPr>
            <w:r w:rsidRPr="00623975">
              <w:t xml:space="preserve">Yükleyici Motoru min. 1 </w:t>
            </w:r>
            <w:proofErr w:type="spellStart"/>
            <w:r w:rsidRPr="00623975">
              <w:t>Kw</w:t>
            </w:r>
            <w:proofErr w:type="spellEnd"/>
            <w:r w:rsidRPr="00623975">
              <w:t xml:space="preserve"> olmalı.</w:t>
            </w:r>
          </w:p>
          <w:p w14:paraId="761FBB67" w14:textId="77777777" w:rsidR="00A37C1D" w:rsidRPr="00623975" w:rsidRDefault="00A37C1D" w:rsidP="00C61AC5">
            <w:pPr>
              <w:spacing w:before="120" w:after="120"/>
            </w:pPr>
            <w:r w:rsidRPr="00623975">
              <w:t>Taşıma Kapasitesi en az 300 Kg/</w:t>
            </w:r>
            <w:proofErr w:type="spellStart"/>
            <w:r w:rsidRPr="00623975">
              <w:t>hr</w:t>
            </w:r>
            <w:proofErr w:type="spellEnd"/>
            <w:r w:rsidRPr="00623975">
              <w:t xml:space="preserve"> olmalı.</w:t>
            </w:r>
          </w:p>
          <w:p w14:paraId="3A655328" w14:textId="77777777" w:rsidR="00A37C1D" w:rsidRPr="00623975" w:rsidRDefault="00A37C1D" w:rsidP="00C61AC5">
            <w:pPr>
              <w:spacing w:before="120" w:after="120"/>
            </w:pPr>
            <w:r w:rsidRPr="00623975">
              <w:t xml:space="preserve">Yükleme Yüksekliği </w:t>
            </w:r>
            <w:proofErr w:type="spellStart"/>
            <w:r w:rsidRPr="00623975">
              <w:t>min</w:t>
            </w:r>
            <w:proofErr w:type="spellEnd"/>
            <w:r w:rsidRPr="00623975">
              <w:t xml:space="preserve"> 4.5 M olmalı.</w:t>
            </w:r>
          </w:p>
          <w:p w14:paraId="5C33FF5E" w14:textId="77777777" w:rsidR="00A37C1D" w:rsidRPr="00623975" w:rsidRDefault="00A37C1D" w:rsidP="00C61AC5">
            <w:pPr>
              <w:spacing w:before="120" w:after="120"/>
            </w:pPr>
            <w:r w:rsidRPr="00623975">
              <w:t xml:space="preserve">Kule Hacmi </w:t>
            </w:r>
            <w:proofErr w:type="spellStart"/>
            <w:r w:rsidRPr="00623975">
              <w:t>min</w:t>
            </w:r>
            <w:proofErr w:type="spellEnd"/>
            <w:r w:rsidRPr="00623975">
              <w:t xml:space="preserve"> 6 L olmalı.</w:t>
            </w:r>
          </w:p>
          <w:p w14:paraId="51D8B12F" w14:textId="77777777" w:rsidR="00A37C1D" w:rsidRPr="00623975" w:rsidRDefault="00A37C1D" w:rsidP="00C61AC5">
            <w:pPr>
              <w:spacing w:before="120" w:after="120"/>
            </w:pPr>
            <w:r w:rsidRPr="00623975">
              <w:t>Hortum Çapı en az 38 olmalı.</w:t>
            </w:r>
          </w:p>
          <w:p w14:paraId="01123178" w14:textId="77777777" w:rsidR="00A37C1D" w:rsidRPr="00623975" w:rsidRDefault="00A37C1D" w:rsidP="00C61AC5">
            <w:pPr>
              <w:spacing w:before="120" w:after="120"/>
              <w:rPr>
                <w:b/>
              </w:rPr>
            </w:pPr>
            <w:r w:rsidRPr="00623975">
              <w:rPr>
                <w:b/>
              </w:rPr>
              <w:t>Genel Makine</w:t>
            </w:r>
            <w:r w:rsidRPr="00623975">
              <w:t xml:space="preserve"> </w:t>
            </w:r>
            <w:r w:rsidRPr="00623975">
              <w:rPr>
                <w:b/>
              </w:rPr>
              <w:t>özellikleri aşağıdaki olmalıdır</w:t>
            </w:r>
          </w:p>
          <w:p w14:paraId="32007075" w14:textId="77777777" w:rsidR="00A37C1D" w:rsidRPr="00623975" w:rsidRDefault="00A37C1D" w:rsidP="00C61AC5">
            <w:pPr>
              <w:spacing w:before="120" w:after="120"/>
            </w:pPr>
            <w:r w:rsidRPr="00623975">
              <w:t>Elektronik Kontrol Sistemi olmalıdır.</w:t>
            </w:r>
          </w:p>
          <w:p w14:paraId="55E70442" w14:textId="77777777" w:rsidR="00A37C1D" w:rsidRPr="00623975" w:rsidRDefault="00A37C1D" w:rsidP="00C61AC5">
            <w:pPr>
              <w:spacing w:before="120" w:after="120"/>
            </w:pPr>
            <w:proofErr w:type="spellStart"/>
            <w:r w:rsidRPr="00623975">
              <w:t>Min</w:t>
            </w:r>
            <w:proofErr w:type="spellEnd"/>
            <w:r w:rsidRPr="00623975">
              <w:t xml:space="preserve"> 10,4 İnç Renkli Ekran olmalıdır.</w:t>
            </w:r>
          </w:p>
          <w:p w14:paraId="1A9B2F75" w14:textId="77777777" w:rsidR="00A37C1D" w:rsidRPr="00623975" w:rsidRDefault="00A37C1D" w:rsidP="00C61AC5">
            <w:pPr>
              <w:spacing w:before="120" w:after="120"/>
            </w:pPr>
            <w:r w:rsidRPr="00623975">
              <w:t>Mesafe Kontrol Cetvelleri olmalıdır.</w:t>
            </w:r>
          </w:p>
          <w:p w14:paraId="4E7864A2" w14:textId="77777777" w:rsidR="00A37C1D" w:rsidRPr="00623975" w:rsidRDefault="00A37C1D" w:rsidP="00C61AC5">
            <w:pPr>
              <w:spacing w:before="120" w:after="120"/>
            </w:pPr>
            <w:r w:rsidRPr="00623975">
              <w:t>Valf Bobinleri 24V DC olup geçirgenliği yüksek valfler kullanılmalıdır.</w:t>
            </w:r>
          </w:p>
          <w:p w14:paraId="7BB97F7A" w14:textId="77777777" w:rsidR="00A37C1D" w:rsidRPr="00623975" w:rsidRDefault="00A37C1D" w:rsidP="00C61AC5">
            <w:pPr>
              <w:spacing w:before="120" w:after="120"/>
            </w:pPr>
            <w:r w:rsidRPr="00623975">
              <w:t>Acil Stop Butonu olmalıdır.</w:t>
            </w:r>
          </w:p>
          <w:p w14:paraId="165C695A" w14:textId="77777777" w:rsidR="00A37C1D" w:rsidRPr="00623975" w:rsidRDefault="00A37C1D" w:rsidP="00C61AC5">
            <w:pPr>
              <w:spacing w:before="120" w:after="120"/>
            </w:pPr>
            <w:r w:rsidRPr="00623975">
              <w:t xml:space="preserve">Yüzey sertliği </w:t>
            </w:r>
            <w:proofErr w:type="spellStart"/>
            <w:r w:rsidRPr="00623975">
              <w:t>Min</w:t>
            </w:r>
            <w:proofErr w:type="spellEnd"/>
            <w:r w:rsidRPr="00623975">
              <w:t xml:space="preserve">  62  HRC olmalıdır.</w:t>
            </w:r>
          </w:p>
          <w:p w14:paraId="72426940" w14:textId="77777777" w:rsidR="00A37C1D" w:rsidRPr="00623975" w:rsidRDefault="00A37C1D" w:rsidP="00C61AC5">
            <w:pPr>
              <w:spacing w:before="120" w:after="120"/>
            </w:pPr>
            <w:r w:rsidRPr="00623975">
              <w:t>T Kanallı Mengene Plakaları olmalıdır.</w:t>
            </w:r>
          </w:p>
          <w:p w14:paraId="78CCA7FE" w14:textId="77777777" w:rsidR="00A37C1D" w:rsidRPr="00623975" w:rsidRDefault="00A37C1D" w:rsidP="00C61AC5">
            <w:pPr>
              <w:spacing w:before="120" w:after="120"/>
            </w:pPr>
            <w:r w:rsidRPr="00623975">
              <w:t>Hidrolik Maça Uygulaması olmalıdır.</w:t>
            </w:r>
          </w:p>
          <w:p w14:paraId="5E55C344" w14:textId="77777777" w:rsidR="00A37C1D" w:rsidRPr="00623975" w:rsidRDefault="00A37C1D" w:rsidP="00C61AC5">
            <w:pPr>
              <w:spacing w:before="120" w:after="120"/>
            </w:pPr>
            <w:r w:rsidRPr="00623975">
              <w:t>En az 8 adet Maça Açma – En az 6 adet Maça Kapama seçeneği olmalıdır.</w:t>
            </w:r>
          </w:p>
          <w:p w14:paraId="1B30FB9F" w14:textId="77777777" w:rsidR="00A37C1D" w:rsidRPr="00623975" w:rsidRDefault="00A37C1D" w:rsidP="00C61AC5">
            <w:pPr>
              <w:spacing w:before="120" w:after="120"/>
            </w:pPr>
            <w:r w:rsidRPr="00623975">
              <w:t>Geri Emiş Fonksiyonu olmalıdır.</w:t>
            </w:r>
          </w:p>
          <w:p w14:paraId="4131B62A" w14:textId="77777777" w:rsidR="00A37C1D" w:rsidRPr="00623975" w:rsidRDefault="00A37C1D" w:rsidP="00C61AC5">
            <w:pPr>
              <w:spacing w:before="120" w:after="120"/>
            </w:pPr>
            <w:r w:rsidRPr="00623975">
              <w:t>Enjeksiyon için en az 4 Kademeli Hız-Basınç Pozisyon Kontrolü olmalıdır.</w:t>
            </w:r>
          </w:p>
          <w:p w14:paraId="2B2633F7" w14:textId="77777777" w:rsidR="00A37C1D" w:rsidRPr="00623975" w:rsidRDefault="00A37C1D" w:rsidP="00C61AC5">
            <w:pPr>
              <w:spacing w:before="120" w:after="120"/>
            </w:pPr>
            <w:r w:rsidRPr="00623975">
              <w:t>Ütüleme için en az  3 Kademeli Hız-Basınç olmalıdır.</w:t>
            </w:r>
          </w:p>
          <w:p w14:paraId="73A441E0" w14:textId="77777777" w:rsidR="00A37C1D" w:rsidRPr="00623975" w:rsidRDefault="00A37C1D" w:rsidP="00C61AC5">
            <w:pPr>
              <w:spacing w:before="120" w:after="120"/>
            </w:pPr>
            <w:r w:rsidRPr="00623975">
              <w:t xml:space="preserve">Otomatik </w:t>
            </w:r>
            <w:proofErr w:type="spellStart"/>
            <w:r w:rsidRPr="00623975">
              <w:t>Redüktör</w:t>
            </w:r>
            <w:proofErr w:type="spellEnd"/>
            <w:r w:rsidRPr="00623975">
              <w:t xml:space="preserve"> Kalıp Ayarı olmalıdır.</w:t>
            </w:r>
          </w:p>
          <w:p w14:paraId="7F802296" w14:textId="77777777" w:rsidR="00A37C1D" w:rsidRPr="00623975" w:rsidRDefault="00A37C1D" w:rsidP="00C61AC5">
            <w:pPr>
              <w:spacing w:before="120" w:after="120"/>
            </w:pPr>
            <w:proofErr w:type="spellStart"/>
            <w:r w:rsidRPr="00623975">
              <w:t>Redüktörlü</w:t>
            </w:r>
            <w:proofErr w:type="spellEnd"/>
            <w:r w:rsidRPr="00623975">
              <w:t xml:space="preserve"> Kalıp Bağlama Çıkışı olmalıdır.</w:t>
            </w:r>
          </w:p>
          <w:p w14:paraId="71BBCA34" w14:textId="77777777" w:rsidR="00A37C1D" w:rsidRPr="00623975" w:rsidRDefault="00A37C1D" w:rsidP="00C61AC5">
            <w:pPr>
              <w:spacing w:before="120" w:after="120"/>
            </w:pPr>
            <w:r w:rsidRPr="00623975">
              <w:t xml:space="preserve">Tek Parça Uzun Kol ve Çatal Kol Yapısı ile Mukavemeti Mengene </w:t>
            </w:r>
            <w:r w:rsidRPr="00623975">
              <w:lastRenderedPageBreak/>
              <w:t>olmalıdır.</w:t>
            </w:r>
          </w:p>
          <w:p w14:paraId="4C491484" w14:textId="77777777" w:rsidR="00A37C1D" w:rsidRPr="00623975" w:rsidRDefault="00A37C1D" w:rsidP="00C61AC5">
            <w:pPr>
              <w:spacing w:before="120" w:after="120"/>
            </w:pPr>
            <w:r w:rsidRPr="00623975">
              <w:t>Otomatik Merkezi Yağlama Sistemi olmalıdır.</w:t>
            </w:r>
          </w:p>
          <w:p w14:paraId="2AA4EDE3" w14:textId="77777777" w:rsidR="00A37C1D" w:rsidRPr="00623975" w:rsidRDefault="00A37C1D" w:rsidP="00C61AC5">
            <w:pPr>
              <w:spacing w:before="120" w:after="120"/>
            </w:pPr>
            <w:r w:rsidRPr="00623975">
              <w:t>Emiş Hattı Yağ Filtresi olmalıdır.</w:t>
            </w:r>
          </w:p>
          <w:p w14:paraId="1446E074" w14:textId="77777777" w:rsidR="00A37C1D" w:rsidRPr="00623975" w:rsidRDefault="00A37C1D" w:rsidP="00C61AC5">
            <w:pPr>
              <w:spacing w:before="120" w:after="120"/>
            </w:pPr>
            <w:r w:rsidRPr="00623975">
              <w:t>Yağ Seviyesi Göstergesi olmalıdır.</w:t>
            </w:r>
          </w:p>
          <w:p w14:paraId="7E1D8473" w14:textId="77777777" w:rsidR="00A37C1D" w:rsidRPr="00623975" w:rsidRDefault="00A37C1D" w:rsidP="00C61AC5">
            <w:pPr>
              <w:spacing w:before="120" w:after="120"/>
            </w:pPr>
            <w:r w:rsidRPr="00623975">
              <w:t>Yağ Sıcaklığı Gösteren Termometre Saati olmalıdır.</w:t>
            </w:r>
          </w:p>
          <w:p w14:paraId="4D6F2677" w14:textId="77777777" w:rsidR="00A37C1D" w:rsidRPr="00623975" w:rsidRDefault="00A37C1D" w:rsidP="00C61AC5">
            <w:pPr>
              <w:spacing w:before="120" w:after="120"/>
            </w:pPr>
            <w:r w:rsidRPr="00623975">
              <w:t xml:space="preserve">Çok Giriş ve Çıkışlı Tüplü Göstergeli </w:t>
            </w:r>
            <w:proofErr w:type="spellStart"/>
            <w:r w:rsidRPr="00623975">
              <w:t>Flowmetre</w:t>
            </w:r>
            <w:proofErr w:type="spellEnd"/>
            <w:r w:rsidRPr="00623975">
              <w:t xml:space="preserve"> olmalıdır.</w:t>
            </w:r>
          </w:p>
          <w:p w14:paraId="3C237248" w14:textId="77777777" w:rsidR="00A37C1D" w:rsidRPr="00623975" w:rsidRDefault="00A37C1D" w:rsidP="00C61AC5">
            <w:pPr>
              <w:spacing w:before="120" w:after="120"/>
            </w:pPr>
            <w:r w:rsidRPr="00623975">
              <w:t>En az 500 adet kalıp hafızası olmalıdır.</w:t>
            </w:r>
          </w:p>
          <w:p w14:paraId="36E3FFD6" w14:textId="77777777" w:rsidR="00A37C1D" w:rsidRPr="00623975" w:rsidRDefault="00A37C1D" w:rsidP="00C61AC5">
            <w:pPr>
              <w:spacing w:before="120" w:after="120"/>
            </w:pPr>
            <w:r w:rsidRPr="00623975">
              <w:t xml:space="preserve">Hareketli Kafeslerde Çift </w:t>
            </w:r>
            <w:proofErr w:type="spellStart"/>
            <w:r w:rsidRPr="00623975">
              <w:t>Swiçli</w:t>
            </w:r>
            <w:proofErr w:type="spellEnd"/>
            <w:r w:rsidRPr="00623975">
              <w:t xml:space="preserve"> Emniyet Sistemi olmalıdır.</w:t>
            </w:r>
          </w:p>
          <w:p w14:paraId="63DA79C0" w14:textId="77777777" w:rsidR="00A37C1D" w:rsidRPr="00623975" w:rsidRDefault="00A37C1D" w:rsidP="00C61AC5">
            <w:pPr>
              <w:spacing w:before="120" w:after="120"/>
            </w:pPr>
            <w:r w:rsidRPr="00623975">
              <w:t>Huni ve Kurutucu için Kızak Aparatı olmalıdır.</w:t>
            </w:r>
          </w:p>
          <w:p w14:paraId="4F7D9FC1" w14:textId="77777777" w:rsidR="00A37C1D" w:rsidRPr="00623975" w:rsidRDefault="00A37C1D" w:rsidP="00C61AC5">
            <w:pPr>
              <w:spacing w:before="120" w:after="120"/>
            </w:pPr>
            <w:r w:rsidRPr="00623975">
              <w:t xml:space="preserve">Mal Alma Devir Okuma </w:t>
            </w:r>
            <w:proofErr w:type="spellStart"/>
            <w:r w:rsidRPr="00623975">
              <w:t>Sensörü</w:t>
            </w:r>
            <w:proofErr w:type="spellEnd"/>
            <w:r w:rsidRPr="00623975">
              <w:t xml:space="preserve"> olmalıdır.</w:t>
            </w:r>
          </w:p>
          <w:p w14:paraId="21668343" w14:textId="77777777" w:rsidR="00A37C1D" w:rsidRPr="00623975" w:rsidRDefault="00A37C1D" w:rsidP="00C61AC5">
            <w:pPr>
              <w:spacing w:before="120" w:after="120"/>
            </w:pPr>
            <w:r w:rsidRPr="00623975">
              <w:t>Mekanik Emniyet Sistemi olmalıdır.</w:t>
            </w:r>
          </w:p>
          <w:p w14:paraId="74C65423" w14:textId="77777777" w:rsidR="00A37C1D" w:rsidRPr="00623975" w:rsidRDefault="00A37C1D" w:rsidP="00C61AC5">
            <w:pPr>
              <w:spacing w:before="120" w:after="120"/>
              <w:rPr>
                <w:b/>
              </w:rPr>
            </w:pPr>
            <w:proofErr w:type="spellStart"/>
            <w:r w:rsidRPr="00623975">
              <w:rPr>
                <w:b/>
              </w:rPr>
              <w:t>Servo</w:t>
            </w:r>
            <w:proofErr w:type="spellEnd"/>
            <w:r w:rsidRPr="00623975">
              <w:rPr>
                <w:b/>
              </w:rPr>
              <w:t xml:space="preserve"> Motor teknolojisi kullanılmalıdır. </w:t>
            </w:r>
          </w:p>
          <w:p w14:paraId="7796C8C2" w14:textId="77777777" w:rsidR="00A37C1D" w:rsidRPr="00623975" w:rsidRDefault="00A37C1D" w:rsidP="00C61AC5">
            <w:pPr>
              <w:spacing w:before="120" w:after="120"/>
              <w:rPr>
                <w:b/>
              </w:rPr>
            </w:pPr>
            <w:r w:rsidRPr="00623975">
              <w:rPr>
                <w:b/>
              </w:rPr>
              <w:t>Kovan Vida özellikleri aşağıdaki gibi olmalıdır</w:t>
            </w:r>
          </w:p>
          <w:p w14:paraId="6EA0B907" w14:textId="77777777" w:rsidR="00A37C1D" w:rsidRPr="00623975" w:rsidRDefault="00A37C1D" w:rsidP="00C61AC5">
            <w:pPr>
              <w:spacing w:before="120" w:after="120"/>
            </w:pPr>
            <w:r w:rsidRPr="00623975">
              <w:t xml:space="preserve">Malzeme : 8509 (41 CrAIMo7) </w:t>
            </w:r>
            <w:proofErr w:type="spellStart"/>
            <w:r w:rsidRPr="00623975">
              <w:t>Nitrasyon</w:t>
            </w:r>
            <w:proofErr w:type="spellEnd"/>
            <w:r w:rsidRPr="00623975">
              <w:t xml:space="preserve"> Çeliği olmalıdır.</w:t>
            </w:r>
          </w:p>
          <w:p w14:paraId="26E739CE" w14:textId="77777777" w:rsidR="00A37C1D" w:rsidRPr="00623975" w:rsidRDefault="00A37C1D" w:rsidP="00C61AC5">
            <w:pPr>
              <w:spacing w:before="120" w:after="120"/>
            </w:pPr>
            <w:r w:rsidRPr="00623975">
              <w:t xml:space="preserve">Yüzey Sertliği : </w:t>
            </w:r>
            <w:proofErr w:type="spellStart"/>
            <w:r w:rsidRPr="00623975">
              <w:t>min</w:t>
            </w:r>
            <w:proofErr w:type="spellEnd"/>
            <w:r w:rsidRPr="00623975">
              <w:t xml:space="preserve"> 62 HRC olmalıdır.</w:t>
            </w:r>
          </w:p>
          <w:p w14:paraId="0FA15BD8" w14:textId="77777777" w:rsidR="00A37C1D" w:rsidRPr="00623975" w:rsidRDefault="00A37C1D" w:rsidP="00C61AC5">
            <w:pPr>
              <w:spacing w:before="120" w:after="120"/>
            </w:pPr>
            <w:proofErr w:type="spellStart"/>
            <w:r w:rsidRPr="00623975">
              <w:t>Nitrasyon</w:t>
            </w:r>
            <w:proofErr w:type="spellEnd"/>
            <w:r w:rsidRPr="00623975">
              <w:t xml:space="preserve"> Derinliği  </w:t>
            </w:r>
            <w:proofErr w:type="spellStart"/>
            <w:r w:rsidRPr="00623975">
              <w:t>min</w:t>
            </w:r>
            <w:proofErr w:type="spellEnd"/>
            <w:r w:rsidRPr="00623975">
              <w:t xml:space="preserve">  0,5  mm olmalıdır.</w:t>
            </w:r>
          </w:p>
          <w:p w14:paraId="3C4D364D" w14:textId="77777777" w:rsidR="00A37C1D" w:rsidRPr="00623975" w:rsidRDefault="00A37C1D" w:rsidP="00C61AC5">
            <w:pPr>
              <w:spacing w:before="120" w:after="120"/>
              <w:rPr>
                <w:b/>
              </w:rPr>
            </w:pPr>
            <w:r w:rsidRPr="00623975">
              <w:rPr>
                <w:b/>
              </w:rPr>
              <w:t>Roket</w:t>
            </w:r>
            <w:r w:rsidRPr="00623975">
              <w:t xml:space="preserve"> </w:t>
            </w:r>
            <w:r w:rsidRPr="00623975">
              <w:rPr>
                <w:b/>
              </w:rPr>
              <w:t>özellikleri aşağıdaki gibi olmalıdır</w:t>
            </w:r>
          </w:p>
          <w:p w14:paraId="7928F0BA" w14:textId="77777777" w:rsidR="00A37C1D" w:rsidRPr="00623975" w:rsidRDefault="00A37C1D" w:rsidP="00C61AC5">
            <w:pPr>
              <w:spacing w:before="120" w:after="120"/>
            </w:pPr>
            <w:r w:rsidRPr="00623975">
              <w:t xml:space="preserve">Malzeme : 8509 (41 CrAIMo7) + </w:t>
            </w:r>
            <w:proofErr w:type="spellStart"/>
            <w:r w:rsidRPr="00623975">
              <w:t>Bimetal</w:t>
            </w:r>
            <w:proofErr w:type="spellEnd"/>
            <w:r w:rsidRPr="00623975">
              <w:t xml:space="preserve"> kaplama olmalıdır.</w:t>
            </w:r>
          </w:p>
          <w:p w14:paraId="32A7F7B9" w14:textId="77777777" w:rsidR="00A37C1D" w:rsidRPr="00623975" w:rsidRDefault="00A37C1D" w:rsidP="00C61AC5">
            <w:pPr>
              <w:spacing w:before="120" w:after="120"/>
            </w:pPr>
            <w:r w:rsidRPr="00623975">
              <w:t>Aşınma Yüzeyi Tungsten Karbür (WC) malzeme ile kaplanmış olmalıdır.</w:t>
            </w:r>
          </w:p>
          <w:p w14:paraId="70D73A43" w14:textId="77777777" w:rsidR="00A37C1D" w:rsidRPr="00623975" w:rsidRDefault="00A37C1D" w:rsidP="00C61AC5">
            <w:pPr>
              <w:spacing w:before="120" w:after="120"/>
            </w:pPr>
            <w:r w:rsidRPr="00623975">
              <w:t xml:space="preserve">Yüzey Sertliği  </w:t>
            </w:r>
            <w:proofErr w:type="spellStart"/>
            <w:r w:rsidRPr="00623975">
              <w:t>Min</w:t>
            </w:r>
            <w:proofErr w:type="spellEnd"/>
            <w:r w:rsidRPr="00623975">
              <w:t xml:space="preserve"> 58 HRC olmalıdır.</w:t>
            </w:r>
          </w:p>
          <w:p w14:paraId="0BE3162D" w14:textId="77777777" w:rsidR="00A37C1D" w:rsidRPr="00623975" w:rsidRDefault="00A37C1D" w:rsidP="00C61AC5">
            <w:pPr>
              <w:spacing w:before="120" w:after="120"/>
              <w:rPr>
                <w:b/>
              </w:rPr>
            </w:pPr>
            <w:r w:rsidRPr="00623975">
              <w:rPr>
                <w:b/>
              </w:rPr>
              <w:t>Yüzük – Pul</w:t>
            </w:r>
            <w:r w:rsidRPr="00623975">
              <w:t xml:space="preserve"> </w:t>
            </w:r>
            <w:r w:rsidRPr="00623975">
              <w:rPr>
                <w:b/>
              </w:rPr>
              <w:t>özellikleri aşağıdaki gibi olmalıdır</w:t>
            </w:r>
          </w:p>
          <w:p w14:paraId="21D67D50" w14:textId="77777777" w:rsidR="00A37C1D" w:rsidRPr="00623975" w:rsidRDefault="00A37C1D" w:rsidP="00C61AC5">
            <w:pPr>
              <w:spacing w:before="120" w:after="120"/>
            </w:pPr>
            <w:r w:rsidRPr="00623975">
              <w:t>Yüzük Malzemesi 2601 (x165CrMoV12-SKD11) Soğuk iş takım çeliği olmalıdır.</w:t>
            </w:r>
          </w:p>
          <w:p w14:paraId="3C922C0C" w14:textId="77777777" w:rsidR="00A37C1D" w:rsidRPr="00623975" w:rsidRDefault="00A37C1D" w:rsidP="00C61AC5">
            <w:pPr>
              <w:spacing w:before="120" w:after="120"/>
            </w:pPr>
            <w:r w:rsidRPr="00623975">
              <w:t xml:space="preserve">Yüzey Sertliği </w:t>
            </w:r>
            <w:proofErr w:type="spellStart"/>
            <w:r w:rsidRPr="00623975">
              <w:t>Min</w:t>
            </w:r>
            <w:proofErr w:type="spellEnd"/>
            <w:r w:rsidRPr="00623975">
              <w:t xml:space="preserve"> 56  HRC olmalıdır.</w:t>
            </w:r>
          </w:p>
          <w:p w14:paraId="4EB094DC" w14:textId="77777777" w:rsidR="00A37C1D" w:rsidRPr="00623975" w:rsidRDefault="00A37C1D" w:rsidP="00C61AC5">
            <w:pPr>
              <w:spacing w:before="120" w:after="120"/>
              <w:rPr>
                <w:b/>
              </w:rPr>
            </w:pPr>
            <w:r w:rsidRPr="00623975">
              <w:rPr>
                <w:b/>
              </w:rPr>
              <w:t>Ocak Memesi özellikleri aşağıdaki olmalıdır</w:t>
            </w:r>
          </w:p>
          <w:p w14:paraId="674BA738" w14:textId="77777777" w:rsidR="00A37C1D" w:rsidRPr="00623975" w:rsidRDefault="00A37C1D" w:rsidP="00C61AC5">
            <w:pPr>
              <w:spacing w:before="120" w:after="120"/>
            </w:pPr>
            <w:r w:rsidRPr="00623975">
              <w:t>Ocak Memesi Malzemesi  7035 (41Cr4-5140) ıslah çeliği olmalıdır.</w:t>
            </w:r>
          </w:p>
          <w:p w14:paraId="5C5AED61" w14:textId="77777777" w:rsidR="00A37C1D" w:rsidRPr="00623975" w:rsidRDefault="00A37C1D" w:rsidP="00C61AC5">
            <w:pPr>
              <w:spacing w:before="120" w:after="120"/>
            </w:pPr>
            <w:r w:rsidRPr="00623975">
              <w:t xml:space="preserve">Sertlik  </w:t>
            </w:r>
            <w:proofErr w:type="spellStart"/>
            <w:r w:rsidRPr="00623975">
              <w:t>Min</w:t>
            </w:r>
            <w:proofErr w:type="spellEnd"/>
            <w:r w:rsidRPr="00623975">
              <w:t xml:space="preserve"> 48  HRC olmalıdır.</w:t>
            </w:r>
          </w:p>
          <w:p w14:paraId="27517A81" w14:textId="77777777" w:rsidR="00A37C1D" w:rsidRPr="00623975" w:rsidRDefault="00A37C1D" w:rsidP="00C61AC5">
            <w:pPr>
              <w:spacing w:before="120" w:after="120"/>
            </w:pPr>
            <w:r w:rsidRPr="00623975">
              <w:t>Meme alından cıvata bağlantılı tasarlanmış olmalıdır.</w:t>
            </w:r>
          </w:p>
        </w:tc>
        <w:tc>
          <w:tcPr>
            <w:tcW w:w="1242" w:type="dxa"/>
          </w:tcPr>
          <w:p w14:paraId="7BD57FA6" w14:textId="77777777" w:rsidR="00A37C1D" w:rsidRPr="00623975" w:rsidRDefault="00A37C1D" w:rsidP="00C61AC5">
            <w:pPr>
              <w:spacing w:before="120" w:after="120"/>
            </w:pPr>
            <w:r w:rsidRPr="00623975">
              <w:lastRenderedPageBreak/>
              <w:t>1 Adet</w:t>
            </w:r>
          </w:p>
        </w:tc>
      </w:tr>
    </w:tbl>
    <w:p w14:paraId="32EDB3BC" w14:textId="77777777" w:rsidR="00A37C1D" w:rsidRPr="00623975" w:rsidRDefault="00A37C1D" w:rsidP="00A37C1D">
      <w:pPr>
        <w:spacing w:before="120" w:after="120"/>
      </w:pPr>
      <w:r w:rsidRPr="00623975">
        <w:lastRenderedPageBreak/>
        <w:t>3. Alet, aksesuar ve gerekli diğer kalemler</w:t>
      </w:r>
    </w:p>
    <w:p w14:paraId="6414FC46"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Teklif edilen tüm makine, yardımcı ekipman ve cihazlar yeni ve kullanılmamış olmalıdır. İkinci el, kullanılmış makine ve teçhizat önerilmemelidir. </w:t>
      </w:r>
    </w:p>
    <w:p w14:paraId="141F067D"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Makine üzerinde kullanılan tüm ekipman CE Belgeli olmalı.</w:t>
      </w:r>
    </w:p>
    <w:p w14:paraId="0548A2F6"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Tezgah üzerindeki etiket ve yazılar Türkçe olmalı.</w:t>
      </w:r>
    </w:p>
    <w:p w14:paraId="4EA057A9" w14:textId="77777777" w:rsidR="00A37C1D" w:rsidRPr="00623975" w:rsidRDefault="00A37C1D" w:rsidP="00A37C1D">
      <w:pPr>
        <w:spacing w:before="120" w:after="120"/>
      </w:pPr>
      <w:r w:rsidRPr="00623975">
        <w:t>4. Garanti Koşulları</w:t>
      </w:r>
    </w:p>
    <w:p w14:paraId="784FD33F"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lastRenderedPageBreak/>
        <w:t>Yüklenicinin temin etmiş olduğu tüm makine, yardımcı ekipman ve cihazlar ile ilgili donanımlar, kesin kabul tarihinden itibaren 2 yıl mekanik ve elektrik-elektronik garantili olmalıdır.</w:t>
      </w:r>
    </w:p>
    <w:p w14:paraId="29680476"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teklif ettiği tüm Sistem bileşenlerinin yeni üretilmiş, kullanılmamış ve teknik şartnamede belirtilen özelliklere uygun olduğunu garanti edecektir.</w:t>
      </w:r>
    </w:p>
    <w:p w14:paraId="167FDDFD"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makinenin tasarımından, malzemeden, işçilikten veya kendi hatasından doğabilecek kusurları bedelsiz olarak gidereceğini garanti edecektir.</w:t>
      </w:r>
    </w:p>
    <w:p w14:paraId="4273F273"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752900D0"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Tamirat değiştirme veya eksik malzemeyi tamamlama için geçecek süre, garanti süresine ilave edilecektir.</w:t>
      </w:r>
    </w:p>
    <w:p w14:paraId="41112000" w14:textId="77777777" w:rsidR="00A37C1D" w:rsidRPr="00623975" w:rsidRDefault="00A37C1D" w:rsidP="00A37C1D">
      <w:pPr>
        <w:spacing w:before="120" w:after="120"/>
      </w:pPr>
    </w:p>
    <w:p w14:paraId="49058454" w14:textId="77777777" w:rsidR="00A37C1D" w:rsidRPr="00623975" w:rsidRDefault="00A37C1D" w:rsidP="00A37C1D">
      <w:pPr>
        <w:spacing w:before="120" w:after="120"/>
      </w:pPr>
      <w:r w:rsidRPr="00623975">
        <w:t>5. Montaj ve Bakım-Onarım Hizmetleri</w:t>
      </w:r>
    </w:p>
    <w:p w14:paraId="73B26CAB"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1EFFDA61"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Periyodik bakım ve genel kontroller garanti kapsamı süresince yılda 2 kez yapılacaktır.</w:t>
      </w:r>
    </w:p>
    <w:p w14:paraId="58697143"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Arıza onarım hizmeti, firmanın yetkili servisi tarafından verilecektir. Müdahale en geç 48 saat içinde yapılacaktır.</w:t>
      </w:r>
    </w:p>
    <w:p w14:paraId="602AEFC1"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Programlama ve Operatörlük eğitimi, yüklenici firma yetkili personellerince ücretsiz verilecektir.</w:t>
      </w:r>
    </w:p>
    <w:p w14:paraId="6A3CA5D6"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Makinelerin sözleşmenin imzalanmasını müteakip </w:t>
      </w:r>
      <w:r w:rsidRPr="00623975">
        <w:rPr>
          <w:rFonts w:ascii="TimesNewRomanPSMT" w:hAnsi="TimesNewRomanPSMT" w:cs="TimesNewRomanPSMT"/>
          <w:b/>
        </w:rPr>
        <w:t xml:space="preserve">2 </w:t>
      </w:r>
      <w:r w:rsidRPr="00623975">
        <w:rPr>
          <w:rFonts w:ascii="TimesNewRomanPSMT" w:hAnsi="TimesNewRomanPSMT" w:cs="TimesNewRomanPSMT"/>
        </w:rPr>
        <w:t xml:space="preserve">ay </w:t>
      </w:r>
      <w:r w:rsidRPr="00623975">
        <w:rPr>
          <w:rFonts w:ascii="TimesNewRomanPSMT" w:hAnsi="TimesNewRomanPSMT" w:cs="TimesNewRomanPSMT" w:hint="eastAsia"/>
        </w:rPr>
        <w:t>içerisinde teknik</w:t>
      </w:r>
      <w:r w:rsidRPr="00623975">
        <w:rPr>
          <w:rFonts w:ascii="TimesNewRomanPSMT" w:hAnsi="TimesNewRomanPSMT" w:cs="TimesNewRomanPSMT"/>
        </w:rPr>
        <w:t xml:space="preserve"> şartnamede belirtilen tüm yedek parçalar ve şartları sağlayacak şekilde kurulumu ve devreye alması tamamlanacaktır. </w:t>
      </w:r>
    </w:p>
    <w:p w14:paraId="33B30412" w14:textId="77777777" w:rsidR="00A37C1D" w:rsidRPr="00623975" w:rsidRDefault="00A37C1D" w:rsidP="00A37C1D">
      <w:pPr>
        <w:spacing w:before="120" w:after="120"/>
      </w:pPr>
      <w:r w:rsidRPr="00623975">
        <w:t>6. Gerekli Yedek Parçalar</w:t>
      </w:r>
    </w:p>
    <w:p w14:paraId="75AFEDA5"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Gerekli tüm mekanik, elektrik ve elektronik sistem bileşenlerinin sağlıklı çalışması yüklenici tarafından sağlanacak, makine bu şekilde teslim edilecektir. </w:t>
      </w:r>
    </w:p>
    <w:p w14:paraId="793CBB3D" w14:textId="77777777" w:rsidR="00A37C1D" w:rsidRPr="00623975" w:rsidRDefault="00A37C1D" w:rsidP="00A37C1D">
      <w:pPr>
        <w:numPr>
          <w:ilvl w:val="0"/>
          <w:numId w:val="6"/>
        </w:numPr>
        <w:tabs>
          <w:tab w:val="left" w:pos="709"/>
        </w:tabs>
        <w:autoSpaceDE w:val="0"/>
        <w:jc w:val="both"/>
        <w:rPr>
          <w:rFonts w:ascii="TimesNewRomanPSMT" w:hAnsi="TimesNewRomanPSMT" w:cs="TimesNewRomanPSMT"/>
        </w:rPr>
      </w:pPr>
      <w:r w:rsidRPr="00623975">
        <w:t xml:space="preserve">Yüklenici, gerekli durumlarda tüm yedek parçaları </w:t>
      </w:r>
      <w:r w:rsidRPr="00623975">
        <w:rPr>
          <w:b/>
        </w:rPr>
        <w:t>ücretli olarak 5 yıl</w:t>
      </w:r>
      <w:r w:rsidRPr="00623975">
        <w:t xml:space="preserve"> temin etmeyi garanti eder.</w:t>
      </w:r>
    </w:p>
    <w:p w14:paraId="29E80D5F" w14:textId="77777777" w:rsidR="00A37C1D" w:rsidRPr="00623975" w:rsidRDefault="00A37C1D" w:rsidP="00A37C1D">
      <w:pPr>
        <w:spacing w:before="120" w:after="120"/>
      </w:pPr>
      <w:r w:rsidRPr="00623975">
        <w:t>7. Kullanım Kılavuzu</w:t>
      </w:r>
    </w:p>
    <w:p w14:paraId="4655B2E1" w14:textId="77777777" w:rsidR="00A37C1D" w:rsidRPr="00623975" w:rsidRDefault="00A37C1D" w:rsidP="00A37C1D">
      <w:pPr>
        <w:numPr>
          <w:ilvl w:val="0"/>
          <w:numId w:val="6"/>
        </w:numPr>
        <w:spacing w:before="120" w:after="120"/>
        <w:jc w:val="both"/>
      </w:pPr>
      <w:r w:rsidRPr="00623975">
        <w:t>Bakım ve kullanma kılavuzları makine ile beraber verilmelidir.</w:t>
      </w:r>
    </w:p>
    <w:p w14:paraId="60BC3282" w14:textId="77777777" w:rsidR="00A37C1D" w:rsidRPr="00623975" w:rsidRDefault="00A37C1D" w:rsidP="00A37C1D">
      <w:pPr>
        <w:spacing w:before="120" w:after="120"/>
      </w:pPr>
      <w:r w:rsidRPr="00623975">
        <w:t>8. Diğer Hususlar</w:t>
      </w:r>
    </w:p>
    <w:p w14:paraId="2EEA9E16" w14:textId="77777777" w:rsidR="00A37C1D" w:rsidRPr="00623975" w:rsidRDefault="00A37C1D" w:rsidP="00A37C1D">
      <w:pPr>
        <w:numPr>
          <w:ilvl w:val="0"/>
          <w:numId w:val="6"/>
        </w:numPr>
        <w:spacing w:before="120" w:after="120"/>
        <w:jc w:val="both"/>
      </w:pPr>
      <w:r w:rsidRPr="00623975">
        <w:t>En az 3 adet teklif edilen makine ekipmanın muadili  makine-ekipmana ait teslim tutanağı, fatura ya da referans mektubu,)</w:t>
      </w:r>
    </w:p>
    <w:p w14:paraId="79BF8B4E" w14:textId="77777777" w:rsidR="00A37C1D" w:rsidRPr="00623975" w:rsidRDefault="00A37C1D" w:rsidP="00A37C1D">
      <w:pPr>
        <w:numPr>
          <w:ilvl w:val="0"/>
          <w:numId w:val="6"/>
        </w:numPr>
        <w:spacing w:before="120" w:after="120"/>
        <w:jc w:val="both"/>
      </w:pPr>
      <w:r w:rsidRPr="00623975">
        <w:t xml:space="preserve">Teklif edilen makine ekipmanın kurulum, eğitim ve devreye alınma işlemleri, yüklenici tarafından ücretsiz olarak yapılacaktır. Makinenin Yerleştirilmesinde kullanılacak vinç, </w:t>
      </w:r>
      <w:proofErr w:type="spellStart"/>
      <w:r w:rsidRPr="00623975">
        <w:t>forkliftvb</w:t>
      </w:r>
      <w:proofErr w:type="spellEnd"/>
      <w:r w:rsidRPr="00623975">
        <w:t xml:space="preserve"> kaldırma araçları sözleşme makamı tarafından karşılanacaktır.</w:t>
      </w:r>
    </w:p>
    <w:p w14:paraId="661504A3" w14:textId="77777777" w:rsidR="008F48C3" w:rsidRPr="00623975" w:rsidRDefault="008F48C3" w:rsidP="008F48C3">
      <w:pPr>
        <w:pageBreakBefore/>
        <w:jc w:val="center"/>
        <w:rPr>
          <w:b/>
        </w:rPr>
      </w:pPr>
      <w:r w:rsidRPr="00623975">
        <w:rPr>
          <w:b/>
        </w:rPr>
        <w:lastRenderedPageBreak/>
        <w:t>TEKNİK ŞARTNAME STANDART FORMU   (Söz. EK:2b)</w:t>
      </w:r>
    </w:p>
    <w:p w14:paraId="4F5FC804" w14:textId="77777777" w:rsidR="008F48C3" w:rsidRPr="00623975" w:rsidRDefault="008F48C3" w:rsidP="008F48C3">
      <w:pPr>
        <w:spacing w:before="120" w:after="120"/>
        <w:jc w:val="center"/>
        <w:rPr>
          <w:sz w:val="20"/>
          <w:szCs w:val="20"/>
        </w:rPr>
      </w:pPr>
      <w:r w:rsidRPr="00623975">
        <w:rPr>
          <w:sz w:val="20"/>
          <w:szCs w:val="20"/>
        </w:rPr>
        <w:t>(Mal Alımı ihaleleri için)</w:t>
      </w:r>
    </w:p>
    <w:p w14:paraId="28892363" w14:textId="77777777" w:rsidR="008F48C3" w:rsidRPr="00623975" w:rsidRDefault="008F48C3" w:rsidP="008F48C3">
      <w:pPr>
        <w:spacing w:before="120" w:after="120"/>
        <w:ind w:firstLine="720"/>
        <w:rPr>
          <w:b/>
          <w:sz w:val="20"/>
          <w:szCs w:val="20"/>
        </w:rPr>
      </w:pPr>
    </w:p>
    <w:p w14:paraId="301F4FF4" w14:textId="77777777" w:rsidR="008F48C3" w:rsidRPr="00623975" w:rsidRDefault="008F48C3" w:rsidP="008F48C3">
      <w:pPr>
        <w:spacing w:before="120" w:after="120"/>
        <w:jc w:val="both"/>
        <w:rPr>
          <w:sz w:val="20"/>
          <w:szCs w:val="20"/>
        </w:rPr>
      </w:pPr>
      <w:r w:rsidRPr="00623975">
        <w:rPr>
          <w:sz w:val="20"/>
          <w:szCs w:val="20"/>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
    <w:p w14:paraId="3C4B05F4" w14:textId="77777777" w:rsidR="008F48C3" w:rsidRPr="00623975" w:rsidRDefault="008F48C3" w:rsidP="008F48C3">
      <w:pPr>
        <w:spacing w:before="120" w:after="120"/>
      </w:pPr>
      <w:r w:rsidRPr="00623975">
        <w:rPr>
          <w:b/>
        </w:rPr>
        <w:t>Sözleşme başlığı</w:t>
      </w:r>
      <w:r w:rsidRPr="00623975">
        <w:rPr>
          <w:b/>
        </w:rPr>
        <w:tab/>
        <w:t>:</w:t>
      </w:r>
      <w:r w:rsidRPr="00623975">
        <w:t xml:space="preserve"> </w:t>
      </w:r>
      <w:r w:rsidRPr="00623975">
        <w:rPr>
          <w:b/>
          <w:sz w:val="20"/>
          <w:szCs w:val="20"/>
        </w:rPr>
        <w:t>Dünyanın</w:t>
      </w:r>
      <w:r w:rsidRPr="00623975">
        <w:rPr>
          <w:b/>
        </w:rPr>
        <w:t xml:space="preserve"> </w:t>
      </w:r>
      <w:r w:rsidRPr="00623975">
        <w:rPr>
          <w:b/>
          <w:sz w:val="20"/>
          <w:szCs w:val="20"/>
        </w:rPr>
        <w:t>Suyunu Arıtıyoruz</w:t>
      </w:r>
    </w:p>
    <w:p w14:paraId="253031F7" w14:textId="77777777" w:rsidR="008F48C3" w:rsidRPr="00623975" w:rsidRDefault="008F48C3" w:rsidP="008F48C3">
      <w:pPr>
        <w:spacing w:before="120" w:after="120"/>
        <w:rPr>
          <w:b/>
          <w:sz w:val="20"/>
          <w:szCs w:val="20"/>
        </w:rPr>
      </w:pPr>
      <w:r w:rsidRPr="00623975">
        <w:rPr>
          <w:b/>
        </w:rPr>
        <w:t>Yayın Referansı</w:t>
      </w:r>
      <w:r w:rsidRPr="00623975">
        <w:rPr>
          <w:b/>
        </w:rPr>
        <w:tab/>
        <w:t>:</w:t>
      </w:r>
      <w:r w:rsidRPr="00623975">
        <w:t xml:space="preserve"> </w:t>
      </w:r>
      <w:r w:rsidRPr="00623975">
        <w:rPr>
          <w:b/>
          <w:sz w:val="20"/>
          <w:szCs w:val="20"/>
        </w:rPr>
        <w:t>TR62/15/MİKRO/0037</w:t>
      </w:r>
    </w:p>
    <w:p w14:paraId="44F99FC8" w14:textId="77777777" w:rsidR="008F48C3" w:rsidRPr="00623975" w:rsidRDefault="008F48C3" w:rsidP="008F48C3">
      <w:pPr>
        <w:spacing w:before="120" w:after="120"/>
        <w:ind w:left="2268"/>
        <w:rPr>
          <w:b/>
        </w:rPr>
      </w:pPr>
      <w:r w:rsidRPr="00623975">
        <w:rPr>
          <w:b/>
        </w:rPr>
        <w:t xml:space="preserve">LOT 2: 1 Adet Büyük Gövde Kalıp, 1 Adet Büyük Gövde Somun Kalıp, 1 Adet Küçük Gövde Kalıp, 1 Adet Küçük Gövde Somun Kalıp, 1 Adet </w:t>
      </w:r>
      <w:proofErr w:type="spellStart"/>
      <w:r w:rsidRPr="00623975">
        <w:rPr>
          <w:b/>
        </w:rPr>
        <w:t>Fitiks</w:t>
      </w:r>
      <w:proofErr w:type="spellEnd"/>
      <w:r w:rsidRPr="00623975">
        <w:rPr>
          <w:b/>
        </w:rPr>
        <w:t xml:space="preserve"> Kalıp</w:t>
      </w:r>
    </w:p>
    <w:p w14:paraId="37738756" w14:textId="77777777" w:rsidR="008F48C3" w:rsidRPr="00623975" w:rsidRDefault="008F48C3" w:rsidP="00863961">
      <w:pPr>
        <w:pStyle w:val="ListParagraph"/>
        <w:numPr>
          <w:ilvl w:val="0"/>
          <w:numId w:val="9"/>
        </w:numPr>
        <w:spacing w:before="120" w:after="120"/>
      </w:pPr>
      <w:r w:rsidRPr="00623975">
        <w:t>Genel Tanım</w:t>
      </w:r>
    </w:p>
    <w:p w14:paraId="661BB340" w14:textId="77777777" w:rsidR="008F48C3" w:rsidRPr="00623975" w:rsidRDefault="008F48C3" w:rsidP="008F48C3">
      <w:pPr>
        <w:spacing w:before="120" w:after="120"/>
        <w:ind w:hanging="33"/>
      </w:pPr>
      <w:r w:rsidRPr="00623975">
        <w:t xml:space="preserve">2010 yılında faaliyete geçen ve Makine ve Ekipman İmalatı sektöründe faaliyet gösteren Tuna Su Arıtma, yeniliklere ayak uydurmanın yanı sıra yeni ürünler de geliştiren başarılı bir kadın girişimci ile yüksek katma değerli üretimin geliştirilmesine yönelik ürün geliştirme ve tasarıma yönelme ve devamında dış ticaret, markalaşma, tasarım, stratejik planlama, üretim planlaması gibi alanlarda danışmanlık hizmet alımları ile kurumsallaşmayı hedeflemektedir. </w:t>
      </w:r>
    </w:p>
    <w:p w14:paraId="4FB88341" w14:textId="77777777" w:rsidR="008F48C3" w:rsidRPr="00623975" w:rsidRDefault="008F48C3" w:rsidP="008F48C3">
      <w:pPr>
        <w:spacing w:before="120" w:after="120"/>
        <w:ind w:hanging="33"/>
      </w:pPr>
      <w:r w:rsidRPr="00623975">
        <w:t>2. Tedarik Edilecek Mallar, Teknik Özellikleri ve Miktarı</w:t>
      </w:r>
    </w:p>
    <w:tbl>
      <w:tblPr>
        <w:tblStyle w:val="TableGrid"/>
        <w:tblW w:w="9498" w:type="dxa"/>
        <w:tblInd w:w="108" w:type="dxa"/>
        <w:tblLook w:val="04A0" w:firstRow="1" w:lastRow="0" w:firstColumn="1" w:lastColumn="0" w:noHBand="0" w:noVBand="1"/>
      </w:tblPr>
      <w:tblGrid>
        <w:gridCol w:w="993"/>
        <w:gridCol w:w="6945"/>
        <w:gridCol w:w="1560"/>
      </w:tblGrid>
      <w:tr w:rsidR="00E30995" w:rsidRPr="00623975" w14:paraId="350B9C19" w14:textId="77777777" w:rsidTr="00E30995">
        <w:trPr>
          <w:tblHeader/>
        </w:trPr>
        <w:tc>
          <w:tcPr>
            <w:tcW w:w="993" w:type="dxa"/>
            <w:shd w:val="clear" w:color="auto" w:fill="E0E0E0"/>
          </w:tcPr>
          <w:p w14:paraId="4B7C5E01" w14:textId="197043A6" w:rsidR="00E30995" w:rsidRPr="00623975" w:rsidRDefault="00E30995" w:rsidP="00E30995">
            <w:pPr>
              <w:spacing w:before="120" w:after="120"/>
              <w:jc w:val="center"/>
              <w:rPr>
                <w:b/>
                <w:sz w:val="24"/>
                <w:szCs w:val="24"/>
              </w:rPr>
            </w:pPr>
            <w:r w:rsidRPr="00623975">
              <w:rPr>
                <w:b/>
                <w:sz w:val="24"/>
                <w:szCs w:val="24"/>
              </w:rPr>
              <w:t>A</w:t>
            </w:r>
          </w:p>
        </w:tc>
        <w:tc>
          <w:tcPr>
            <w:tcW w:w="6945" w:type="dxa"/>
            <w:shd w:val="clear" w:color="auto" w:fill="E0E0E0"/>
          </w:tcPr>
          <w:p w14:paraId="7D2F1DCF" w14:textId="02E0059C" w:rsidR="00E30995" w:rsidRPr="00623975" w:rsidRDefault="00E30995" w:rsidP="00E30995">
            <w:pPr>
              <w:spacing w:before="120" w:after="120"/>
              <w:jc w:val="center"/>
              <w:rPr>
                <w:b/>
                <w:sz w:val="24"/>
                <w:szCs w:val="24"/>
              </w:rPr>
            </w:pPr>
            <w:r w:rsidRPr="00623975">
              <w:rPr>
                <w:b/>
                <w:sz w:val="24"/>
                <w:szCs w:val="24"/>
              </w:rPr>
              <w:t>B</w:t>
            </w:r>
          </w:p>
        </w:tc>
        <w:tc>
          <w:tcPr>
            <w:tcW w:w="1560" w:type="dxa"/>
            <w:shd w:val="clear" w:color="auto" w:fill="E0E0E0"/>
          </w:tcPr>
          <w:p w14:paraId="1397790D" w14:textId="6743DE07" w:rsidR="00E30995" w:rsidRPr="00623975" w:rsidRDefault="00E30995" w:rsidP="00E30995">
            <w:pPr>
              <w:spacing w:before="120" w:after="120"/>
              <w:jc w:val="center"/>
              <w:rPr>
                <w:b/>
                <w:sz w:val="24"/>
                <w:szCs w:val="24"/>
              </w:rPr>
            </w:pPr>
            <w:r w:rsidRPr="00623975">
              <w:rPr>
                <w:b/>
                <w:sz w:val="24"/>
                <w:szCs w:val="24"/>
              </w:rPr>
              <w:t>C</w:t>
            </w:r>
          </w:p>
        </w:tc>
      </w:tr>
      <w:tr w:rsidR="00E30995" w:rsidRPr="00623975" w14:paraId="5C119501" w14:textId="77777777" w:rsidTr="00E30995">
        <w:trPr>
          <w:tblHeader/>
        </w:trPr>
        <w:tc>
          <w:tcPr>
            <w:tcW w:w="993" w:type="dxa"/>
            <w:shd w:val="clear" w:color="auto" w:fill="E0E0E0"/>
          </w:tcPr>
          <w:p w14:paraId="7965A49E" w14:textId="5075BD19" w:rsidR="00E30995" w:rsidRPr="00623975" w:rsidRDefault="00E30995" w:rsidP="00E30995">
            <w:pPr>
              <w:spacing w:before="120" w:after="120"/>
              <w:jc w:val="center"/>
              <w:rPr>
                <w:b/>
                <w:sz w:val="24"/>
                <w:szCs w:val="24"/>
              </w:rPr>
            </w:pPr>
            <w:r w:rsidRPr="00623975">
              <w:rPr>
                <w:b/>
                <w:sz w:val="24"/>
                <w:szCs w:val="24"/>
              </w:rPr>
              <w:t>Sıra No</w:t>
            </w:r>
          </w:p>
        </w:tc>
        <w:tc>
          <w:tcPr>
            <w:tcW w:w="6945" w:type="dxa"/>
            <w:shd w:val="clear" w:color="auto" w:fill="E0E0E0"/>
          </w:tcPr>
          <w:p w14:paraId="4B6946D8" w14:textId="4FE45B52" w:rsidR="00E30995" w:rsidRPr="00623975" w:rsidRDefault="00E30995" w:rsidP="00E30995">
            <w:pPr>
              <w:spacing w:before="120" w:after="120"/>
              <w:jc w:val="center"/>
              <w:rPr>
                <w:b/>
                <w:sz w:val="24"/>
                <w:szCs w:val="24"/>
              </w:rPr>
            </w:pPr>
            <w:r w:rsidRPr="00623975">
              <w:rPr>
                <w:b/>
                <w:sz w:val="24"/>
                <w:szCs w:val="24"/>
              </w:rPr>
              <w:t>Teknik Özellikler</w:t>
            </w:r>
          </w:p>
        </w:tc>
        <w:tc>
          <w:tcPr>
            <w:tcW w:w="1560" w:type="dxa"/>
            <w:shd w:val="clear" w:color="auto" w:fill="E0E0E0"/>
          </w:tcPr>
          <w:p w14:paraId="20CFB9A4" w14:textId="06904092" w:rsidR="00E30995" w:rsidRPr="00623975" w:rsidRDefault="00E30995" w:rsidP="00E30995">
            <w:pPr>
              <w:spacing w:before="120" w:after="120"/>
              <w:jc w:val="center"/>
              <w:rPr>
                <w:b/>
                <w:sz w:val="24"/>
                <w:szCs w:val="24"/>
              </w:rPr>
            </w:pPr>
            <w:r w:rsidRPr="00623975">
              <w:rPr>
                <w:b/>
                <w:sz w:val="24"/>
                <w:szCs w:val="24"/>
              </w:rPr>
              <w:t>Miktar</w:t>
            </w:r>
          </w:p>
        </w:tc>
      </w:tr>
      <w:tr w:rsidR="00E30995" w:rsidRPr="00623975" w14:paraId="2A0B0DAC" w14:textId="77777777" w:rsidTr="00E30995">
        <w:tc>
          <w:tcPr>
            <w:tcW w:w="993" w:type="dxa"/>
          </w:tcPr>
          <w:p w14:paraId="2890A721" w14:textId="77777777" w:rsidR="00E30995" w:rsidRPr="00623975" w:rsidRDefault="00E30995" w:rsidP="00E30995">
            <w:pPr>
              <w:spacing w:before="120" w:after="120"/>
              <w:rPr>
                <w:b/>
                <w:sz w:val="24"/>
                <w:szCs w:val="24"/>
              </w:rPr>
            </w:pPr>
            <w:r w:rsidRPr="00623975">
              <w:rPr>
                <w:b/>
                <w:sz w:val="24"/>
                <w:szCs w:val="24"/>
              </w:rPr>
              <w:t>1</w:t>
            </w:r>
          </w:p>
        </w:tc>
        <w:tc>
          <w:tcPr>
            <w:tcW w:w="6945" w:type="dxa"/>
          </w:tcPr>
          <w:p w14:paraId="506854A9" w14:textId="77777777" w:rsidR="00E30995" w:rsidRPr="00623975" w:rsidRDefault="00E30995" w:rsidP="00E30995">
            <w:pPr>
              <w:spacing w:before="120" w:after="120"/>
              <w:rPr>
                <w:sz w:val="24"/>
                <w:szCs w:val="24"/>
              </w:rPr>
            </w:pPr>
            <w:r w:rsidRPr="00623975">
              <w:rPr>
                <w:sz w:val="24"/>
                <w:szCs w:val="24"/>
              </w:rPr>
              <w:t>1 Adet Büyük Gövde Kalıp aşağıdaki özelliklerde olmalı.</w:t>
            </w:r>
          </w:p>
          <w:p w14:paraId="4D84AFA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Büyük Gövde Kalıp Anma ölçüleri 2,5”X12” olacaktır.  </w:t>
            </w:r>
          </w:p>
          <w:p w14:paraId="7653BF2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05DA5148"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36CFD8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274679E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55C09C8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2,5”x12” filtre kalıbı tekli tasarımlanmalı, Somun kalıbı ile birlikte çalışmalıdır. </w:t>
            </w:r>
          </w:p>
          <w:p w14:paraId="594153D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3A3B0BF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redektörlü</w:t>
            </w:r>
            <w:proofErr w:type="spellEnd"/>
            <w:r w:rsidRPr="00623975">
              <w:rPr>
                <w:sz w:val="24"/>
                <w:szCs w:val="24"/>
              </w:rPr>
              <w:t xml:space="preserve"> olmalıdır.</w:t>
            </w:r>
          </w:p>
          <w:p w14:paraId="06460168"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46B0B8F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04B5A35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4747395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12705D9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7BC2EAD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7FB7AEB6"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44B68B4E" w14:textId="77777777" w:rsidR="00E30995" w:rsidRPr="00623975" w:rsidRDefault="00E30995" w:rsidP="00E30995">
            <w:pPr>
              <w:spacing w:before="120" w:after="120"/>
            </w:pPr>
            <w:r w:rsidRPr="00623975">
              <w:t>1 Adet</w:t>
            </w:r>
          </w:p>
        </w:tc>
      </w:tr>
      <w:tr w:rsidR="00E30995" w:rsidRPr="00623975" w14:paraId="6B33871A" w14:textId="77777777" w:rsidTr="00E30995">
        <w:tc>
          <w:tcPr>
            <w:tcW w:w="993" w:type="dxa"/>
          </w:tcPr>
          <w:p w14:paraId="05184D44" w14:textId="77777777" w:rsidR="00E30995" w:rsidRPr="00623975" w:rsidRDefault="00E30995" w:rsidP="00E30995">
            <w:pPr>
              <w:spacing w:before="120" w:after="120"/>
              <w:rPr>
                <w:b/>
                <w:sz w:val="24"/>
                <w:szCs w:val="24"/>
              </w:rPr>
            </w:pPr>
            <w:r w:rsidRPr="00623975">
              <w:rPr>
                <w:b/>
                <w:sz w:val="24"/>
                <w:szCs w:val="24"/>
              </w:rPr>
              <w:lastRenderedPageBreak/>
              <w:t>2</w:t>
            </w:r>
          </w:p>
        </w:tc>
        <w:tc>
          <w:tcPr>
            <w:tcW w:w="6945" w:type="dxa"/>
          </w:tcPr>
          <w:p w14:paraId="1058CBA6" w14:textId="77777777" w:rsidR="00E30995" w:rsidRPr="00623975" w:rsidRDefault="00E30995" w:rsidP="00E30995">
            <w:pPr>
              <w:spacing w:before="120" w:after="120"/>
              <w:rPr>
                <w:sz w:val="24"/>
                <w:szCs w:val="24"/>
              </w:rPr>
            </w:pPr>
            <w:r w:rsidRPr="00623975">
              <w:rPr>
                <w:sz w:val="24"/>
                <w:szCs w:val="24"/>
              </w:rPr>
              <w:t>1 Adet Büyük Gövde Somun Kalıp aşağıdaki özelliklerde olmalı.</w:t>
            </w:r>
          </w:p>
          <w:p w14:paraId="39895DA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65DA619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05DE2E0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379986E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17D9587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2,5”x12” somun kalıbı tekli tasarımlanacaktır. 2,5”x12” filtre kalıbı ile birlikte çalışmalıdır. </w:t>
            </w:r>
          </w:p>
          <w:p w14:paraId="08245D9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7627742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62A0A1A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4766BCF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4B6C312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10A5EAA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4827C17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3835BFE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0110F52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029A0EB9" w14:textId="77777777" w:rsidR="00E30995" w:rsidRPr="00623975" w:rsidRDefault="00E30995" w:rsidP="00E30995">
            <w:pPr>
              <w:spacing w:before="120" w:after="120"/>
            </w:pPr>
            <w:r w:rsidRPr="00623975">
              <w:t>1 Adet</w:t>
            </w:r>
          </w:p>
        </w:tc>
      </w:tr>
      <w:tr w:rsidR="00E30995" w:rsidRPr="00623975" w14:paraId="48B3F518" w14:textId="77777777" w:rsidTr="00E30995">
        <w:tc>
          <w:tcPr>
            <w:tcW w:w="993" w:type="dxa"/>
          </w:tcPr>
          <w:p w14:paraId="32D2E91E" w14:textId="77777777" w:rsidR="00E30995" w:rsidRPr="00623975" w:rsidRDefault="00E30995" w:rsidP="00E30995">
            <w:pPr>
              <w:spacing w:before="120" w:after="120"/>
              <w:rPr>
                <w:b/>
                <w:sz w:val="24"/>
                <w:szCs w:val="24"/>
              </w:rPr>
            </w:pPr>
            <w:r w:rsidRPr="00623975">
              <w:rPr>
                <w:b/>
                <w:sz w:val="24"/>
                <w:szCs w:val="24"/>
              </w:rPr>
              <w:t>3</w:t>
            </w:r>
          </w:p>
        </w:tc>
        <w:tc>
          <w:tcPr>
            <w:tcW w:w="6945" w:type="dxa"/>
          </w:tcPr>
          <w:p w14:paraId="6045E802" w14:textId="77777777" w:rsidR="00E30995" w:rsidRPr="00623975" w:rsidRDefault="00E30995" w:rsidP="00E30995">
            <w:pPr>
              <w:spacing w:before="120" w:after="120"/>
              <w:rPr>
                <w:sz w:val="24"/>
                <w:szCs w:val="24"/>
              </w:rPr>
            </w:pPr>
            <w:r w:rsidRPr="00623975">
              <w:rPr>
                <w:sz w:val="24"/>
                <w:szCs w:val="24"/>
              </w:rPr>
              <w:t>1 Adet Küçük Gövde Kalıp aşağıdaki özelliklerde olmalı.</w:t>
            </w:r>
          </w:p>
          <w:p w14:paraId="74E272D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Küçük Gövde Kalıp Anma ölçüleri 2”X10” olacaktır.  </w:t>
            </w:r>
          </w:p>
          <w:p w14:paraId="2E5C5AF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281AFD9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E7E67D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42634800"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75CE031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2”x10” somun kalıbı tekli tasarımlanacaktır. 2”x10” filtre kalıbı ile birlikte çalışmalıdır. </w:t>
            </w:r>
          </w:p>
          <w:p w14:paraId="7B5A449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5105C1E6"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64EC703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5D98E74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4DECB88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0D70D07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3BF9430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648C9A4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0106E3D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lastRenderedPageBreak/>
              <w:t>Kalıplar numuneye uygun ilk baskılar ile teslim edilmelidir.</w:t>
            </w:r>
          </w:p>
        </w:tc>
        <w:tc>
          <w:tcPr>
            <w:tcW w:w="1560" w:type="dxa"/>
          </w:tcPr>
          <w:p w14:paraId="005E9CDA" w14:textId="77777777" w:rsidR="00E30995" w:rsidRPr="00623975" w:rsidRDefault="00E30995" w:rsidP="00E30995">
            <w:pPr>
              <w:spacing w:before="120" w:after="120"/>
            </w:pPr>
            <w:r w:rsidRPr="00623975">
              <w:lastRenderedPageBreak/>
              <w:t>1 Adet</w:t>
            </w:r>
          </w:p>
        </w:tc>
      </w:tr>
      <w:tr w:rsidR="00E30995" w:rsidRPr="00623975" w14:paraId="0E32EF16" w14:textId="77777777" w:rsidTr="00E30995">
        <w:tc>
          <w:tcPr>
            <w:tcW w:w="993" w:type="dxa"/>
          </w:tcPr>
          <w:p w14:paraId="3ACE6AE7" w14:textId="77777777" w:rsidR="00E30995" w:rsidRPr="00623975" w:rsidRDefault="00E30995" w:rsidP="00E30995">
            <w:pPr>
              <w:spacing w:before="120" w:after="120"/>
              <w:rPr>
                <w:b/>
                <w:sz w:val="24"/>
                <w:szCs w:val="24"/>
              </w:rPr>
            </w:pPr>
            <w:r w:rsidRPr="00623975">
              <w:rPr>
                <w:b/>
                <w:sz w:val="24"/>
                <w:szCs w:val="24"/>
              </w:rPr>
              <w:lastRenderedPageBreak/>
              <w:t>4</w:t>
            </w:r>
          </w:p>
        </w:tc>
        <w:tc>
          <w:tcPr>
            <w:tcW w:w="6945" w:type="dxa"/>
          </w:tcPr>
          <w:p w14:paraId="1BE7F171" w14:textId="77777777" w:rsidR="00E30995" w:rsidRPr="00623975" w:rsidRDefault="00E30995" w:rsidP="00E30995">
            <w:pPr>
              <w:spacing w:before="120" w:after="120"/>
              <w:rPr>
                <w:sz w:val="24"/>
                <w:szCs w:val="24"/>
              </w:rPr>
            </w:pPr>
            <w:r w:rsidRPr="00623975">
              <w:rPr>
                <w:sz w:val="24"/>
                <w:szCs w:val="24"/>
              </w:rPr>
              <w:t>1 Adet Küçük Gövde Somun Kalıp aşağıdaki özelliklerde olmalı.</w:t>
            </w:r>
          </w:p>
          <w:p w14:paraId="2C26478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5391F65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1A3E5E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27B6E220"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2E0DA2F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2”x10” somun kalıbı tekli tasarımlanacaktır. 2”x10” filtre kalıbı ile birlikte çalışmalıdır. </w:t>
            </w:r>
          </w:p>
          <w:p w14:paraId="5C32BB0B"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213E8DD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77D4E3D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3D36CFA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7AC849C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70C4100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2CA8566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51088B1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4FCD802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19B9F684" w14:textId="77777777" w:rsidR="00E30995" w:rsidRPr="00623975" w:rsidRDefault="00E30995" w:rsidP="00E30995">
            <w:pPr>
              <w:spacing w:before="120" w:after="120"/>
            </w:pPr>
            <w:r w:rsidRPr="00623975">
              <w:t>1 Adet</w:t>
            </w:r>
          </w:p>
        </w:tc>
      </w:tr>
      <w:tr w:rsidR="00E30995" w:rsidRPr="00623975" w14:paraId="7A69327B" w14:textId="77777777" w:rsidTr="00E30995">
        <w:tc>
          <w:tcPr>
            <w:tcW w:w="993" w:type="dxa"/>
          </w:tcPr>
          <w:p w14:paraId="530ADD42" w14:textId="77777777" w:rsidR="00E30995" w:rsidRPr="00623975" w:rsidRDefault="00E30995" w:rsidP="00E30995">
            <w:pPr>
              <w:spacing w:before="120" w:after="120"/>
              <w:rPr>
                <w:b/>
                <w:sz w:val="24"/>
                <w:szCs w:val="24"/>
              </w:rPr>
            </w:pPr>
            <w:r w:rsidRPr="00623975">
              <w:rPr>
                <w:b/>
                <w:sz w:val="24"/>
                <w:szCs w:val="24"/>
              </w:rPr>
              <w:t>5</w:t>
            </w:r>
          </w:p>
        </w:tc>
        <w:tc>
          <w:tcPr>
            <w:tcW w:w="6945" w:type="dxa"/>
          </w:tcPr>
          <w:p w14:paraId="62D704A4" w14:textId="77777777" w:rsidR="00E30995" w:rsidRPr="00623975" w:rsidRDefault="00E30995" w:rsidP="00E30995">
            <w:pPr>
              <w:spacing w:before="120" w:after="120"/>
              <w:rPr>
                <w:sz w:val="24"/>
                <w:szCs w:val="24"/>
              </w:rPr>
            </w:pPr>
            <w:r w:rsidRPr="00623975">
              <w:rPr>
                <w:sz w:val="24"/>
                <w:szCs w:val="24"/>
              </w:rPr>
              <w:t xml:space="preserve">1 Adet </w:t>
            </w:r>
            <w:proofErr w:type="spellStart"/>
            <w:r w:rsidRPr="00623975">
              <w:rPr>
                <w:sz w:val="24"/>
                <w:szCs w:val="24"/>
              </w:rPr>
              <w:t>Fitiks</w:t>
            </w:r>
            <w:proofErr w:type="spellEnd"/>
            <w:r w:rsidRPr="00623975">
              <w:rPr>
                <w:sz w:val="24"/>
                <w:szCs w:val="24"/>
              </w:rPr>
              <w:t xml:space="preserve"> Kalıp aşağıdaki özelliklerde olmalı.</w:t>
            </w:r>
          </w:p>
          <w:p w14:paraId="6DD9F558"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5DA63524"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4C518FCD"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verilen numuneye göre 4 gözlü olarak tasarımlanmalı ve üretilmelidir. </w:t>
            </w:r>
          </w:p>
          <w:p w14:paraId="700690A0"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Ürün boyutsal kararlılığı için ikiz maça kullanılmış olmalıdır.</w:t>
            </w:r>
          </w:p>
          <w:p w14:paraId="46E72C35"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tam otomatik olmalıdır.</w:t>
            </w:r>
          </w:p>
          <w:p w14:paraId="2D97BE41"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su soğutmalı olmalıdır.</w:t>
            </w:r>
          </w:p>
          <w:p w14:paraId="316A84A7"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Su soğutma sistemi rekorlu olmalıdır.</w:t>
            </w:r>
          </w:p>
          <w:p w14:paraId="5E6FC79E"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Standart yolluk kullanılmış olmalıdır.</w:t>
            </w:r>
          </w:p>
          <w:p w14:paraId="0149E726"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0B353BC1"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Standart itici </w:t>
            </w:r>
            <w:proofErr w:type="spellStart"/>
            <w:r w:rsidRPr="00623975">
              <w:rPr>
                <w:sz w:val="24"/>
                <w:szCs w:val="24"/>
              </w:rPr>
              <w:t>tijler</w:t>
            </w:r>
            <w:proofErr w:type="spellEnd"/>
            <w:r w:rsidRPr="00623975">
              <w:rPr>
                <w:sz w:val="24"/>
                <w:szCs w:val="24"/>
              </w:rPr>
              <w:t xml:space="preserve"> kullanılmış olmalıdır.</w:t>
            </w:r>
          </w:p>
          <w:p w14:paraId="14420F44"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İtici </w:t>
            </w:r>
            <w:proofErr w:type="spellStart"/>
            <w:r w:rsidRPr="00623975">
              <w:rPr>
                <w:sz w:val="24"/>
                <w:szCs w:val="24"/>
              </w:rPr>
              <w:t>tijler</w:t>
            </w:r>
            <w:proofErr w:type="spellEnd"/>
            <w:r w:rsidRPr="00623975">
              <w:rPr>
                <w:sz w:val="24"/>
                <w:szCs w:val="24"/>
              </w:rPr>
              <w:t xml:space="preserve"> ve yaylar cıva çeliğindedir.</w:t>
            </w:r>
          </w:p>
          <w:p w14:paraId="455072DD"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Kalıplar numuneye uygun ilk baskılar ile teslim edilmelidir.</w:t>
            </w:r>
          </w:p>
          <w:p w14:paraId="3A537199"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3D tasarımı</w:t>
            </w:r>
          </w:p>
        </w:tc>
        <w:tc>
          <w:tcPr>
            <w:tcW w:w="1560" w:type="dxa"/>
          </w:tcPr>
          <w:p w14:paraId="2E39CC8E" w14:textId="77777777" w:rsidR="00E30995" w:rsidRPr="00623975" w:rsidRDefault="00E30995" w:rsidP="00E30995">
            <w:pPr>
              <w:spacing w:before="120" w:after="120"/>
            </w:pPr>
            <w:r w:rsidRPr="00623975">
              <w:t>1 Adet</w:t>
            </w:r>
          </w:p>
        </w:tc>
      </w:tr>
    </w:tbl>
    <w:p w14:paraId="4266DAF6" w14:textId="77777777" w:rsidR="00E30995" w:rsidRPr="00623975" w:rsidRDefault="00E30995" w:rsidP="00E30995">
      <w:pPr>
        <w:spacing w:before="120" w:after="120"/>
      </w:pPr>
      <w:r w:rsidRPr="00623975">
        <w:t>3. Alet, aksesuar ve gerekli diğer kalemler</w:t>
      </w:r>
    </w:p>
    <w:p w14:paraId="7EEAF497"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lastRenderedPageBreak/>
        <w:t xml:space="preserve">Teklif edilen tüm makine, yardımcı ekipman ve cihazlar yeni ve kullanılmamış olmalıdır. İkinci el, kullanılmış makine ve teçhizat önerilmemelidir. </w:t>
      </w:r>
    </w:p>
    <w:p w14:paraId="16B65445" w14:textId="77777777" w:rsidR="00E30995" w:rsidRPr="00623975" w:rsidRDefault="00E30995" w:rsidP="00E30995">
      <w:pPr>
        <w:spacing w:before="120" w:after="120"/>
      </w:pPr>
      <w:r w:rsidRPr="00623975">
        <w:t>4. Garanti Koşulları</w:t>
      </w:r>
    </w:p>
    <w:p w14:paraId="6BCBA804"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Yüklenicinin temin etmiş olduğu tüm makine, yardımcı ekipman ve cihazlar ile ilgili donanımlar, kesin kabul tarihinden itibaren 2 yıl garantili olmalıdır.</w:t>
      </w:r>
    </w:p>
    <w:p w14:paraId="7EF99032"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teklif ettiği tüm Sistem bileşenlerinin yeni üretilmiş, kullanılmamış ve teknik şartnamede belirtilen özelliklere uygun olduğunu garanti edecektir.</w:t>
      </w:r>
    </w:p>
    <w:p w14:paraId="471DB9FC"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makinenin tasarımından, malzemeden, işçilikten veya kendi hatasından doğabilecek kusurları bedelsiz olarak gidereceğini garanti edecektir.</w:t>
      </w:r>
    </w:p>
    <w:p w14:paraId="5A74E112"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50EB584A"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Tamirat değiştirme veya eksik malzemeyi tamamlama için geçecek süre, garanti süresine ilave edilecektir.</w:t>
      </w:r>
    </w:p>
    <w:p w14:paraId="6FA6E62C" w14:textId="77777777" w:rsidR="00E30995" w:rsidRPr="00623975" w:rsidRDefault="00E30995" w:rsidP="00E30995">
      <w:pPr>
        <w:spacing w:before="120" w:after="120"/>
      </w:pPr>
      <w:r w:rsidRPr="00623975">
        <w:t>5. Montaj ve Bakım-Onarım Hizmetleri</w:t>
      </w:r>
    </w:p>
    <w:p w14:paraId="70D91746"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535ECAD8"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Periyodik bakım ve genel kontroller garanti kapsamı süresince yılda 2 kez yapılacaktır.</w:t>
      </w:r>
    </w:p>
    <w:p w14:paraId="7698A864"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Arıza onarım hizmeti, firmanın yetkili servisi tarafından verilecektir. Müdahale en geç 48 saat içinde yapılacaktır.</w:t>
      </w:r>
    </w:p>
    <w:p w14:paraId="5981020E"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Programlama ve Operatörlük eğitimi, yüklenici firma yetkili personellerince ücretsiz veril</w:t>
      </w:r>
      <w:bookmarkStart w:id="2" w:name="_GoBack"/>
      <w:bookmarkEnd w:id="2"/>
      <w:r w:rsidRPr="00623975">
        <w:rPr>
          <w:rFonts w:ascii="TimesNewRomanPSMT" w:hAnsi="TimesNewRomanPSMT" w:cs="TimesNewRomanPSMT"/>
        </w:rPr>
        <w:t>ecektir.</w:t>
      </w:r>
    </w:p>
    <w:p w14:paraId="4538CB7F" w14:textId="77777777" w:rsidR="00E30995" w:rsidRPr="00623975" w:rsidRDefault="00E30995" w:rsidP="00E30995">
      <w:pPr>
        <w:tabs>
          <w:tab w:val="left" w:pos="709"/>
        </w:tabs>
        <w:autoSpaceDE w:val="0"/>
        <w:ind w:left="720"/>
        <w:jc w:val="both"/>
        <w:rPr>
          <w:rFonts w:ascii="TimesNewRomanPSMT" w:hAnsi="TimesNewRomanPSMT" w:cs="TimesNewRomanPSMT"/>
        </w:rPr>
      </w:pPr>
    </w:p>
    <w:p w14:paraId="2EE39D02" w14:textId="77777777" w:rsidR="00E30995" w:rsidRPr="00623975" w:rsidRDefault="00E30995" w:rsidP="00E30995">
      <w:pPr>
        <w:spacing w:before="120" w:after="120"/>
      </w:pPr>
      <w:r w:rsidRPr="00623975">
        <w:t>6. Gerekli Yedek Parçalar</w:t>
      </w:r>
    </w:p>
    <w:p w14:paraId="6D0B0F58"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Gerekli tüm mekanik, elektrik ve elektronik sistem bileşenlerinin sağlıklı çalışması yüklenici tarafından sağlanacak, makine bu şekilde teslim edilecektir. </w:t>
      </w:r>
    </w:p>
    <w:p w14:paraId="5C5896F5"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t>Yüklenici, gerekli durumlarda tüm yedek parçaları 5 yıl temin etmeyi garanti eder.</w:t>
      </w:r>
    </w:p>
    <w:p w14:paraId="4DA415BC" w14:textId="77777777" w:rsidR="00E30995" w:rsidRPr="00623975" w:rsidRDefault="00E30995" w:rsidP="00E30995">
      <w:pPr>
        <w:spacing w:before="120" w:after="120"/>
      </w:pPr>
    </w:p>
    <w:p w14:paraId="2AE2BA3F" w14:textId="77777777" w:rsidR="00E30995" w:rsidRPr="00623975" w:rsidRDefault="00E30995" w:rsidP="00E30995">
      <w:pPr>
        <w:spacing w:before="120" w:after="120"/>
      </w:pPr>
      <w:r w:rsidRPr="00623975">
        <w:t>7. Kullanım Kılavuzu</w:t>
      </w:r>
    </w:p>
    <w:p w14:paraId="570FBA68" w14:textId="77777777" w:rsidR="00E30995" w:rsidRPr="00623975" w:rsidRDefault="00E30995" w:rsidP="00E30995">
      <w:pPr>
        <w:numPr>
          <w:ilvl w:val="0"/>
          <w:numId w:val="6"/>
        </w:numPr>
        <w:spacing w:before="120" w:after="120"/>
        <w:jc w:val="both"/>
      </w:pPr>
      <w:r w:rsidRPr="00623975">
        <w:t>Bakım ve kullanma kılavuzları makine ile beraber verilmelidir.</w:t>
      </w:r>
    </w:p>
    <w:p w14:paraId="116F187A" w14:textId="77777777" w:rsidR="00E30995" w:rsidRPr="00623975" w:rsidRDefault="00E30995" w:rsidP="00E30995">
      <w:pPr>
        <w:spacing w:before="120" w:after="120"/>
      </w:pPr>
    </w:p>
    <w:p w14:paraId="6E0ABAFD" w14:textId="77777777" w:rsidR="00E30995" w:rsidRPr="00623975" w:rsidRDefault="00E30995" w:rsidP="00E30995">
      <w:pPr>
        <w:spacing w:before="120" w:after="120"/>
      </w:pPr>
      <w:r w:rsidRPr="00623975">
        <w:t>8. Diğer Hususlar</w:t>
      </w:r>
    </w:p>
    <w:p w14:paraId="2CB45E5E" w14:textId="77777777" w:rsidR="00E30995" w:rsidRPr="00623975" w:rsidRDefault="00E30995" w:rsidP="00E30995">
      <w:pPr>
        <w:numPr>
          <w:ilvl w:val="0"/>
          <w:numId w:val="6"/>
        </w:numPr>
        <w:spacing w:before="120" w:after="120"/>
        <w:jc w:val="both"/>
      </w:pPr>
      <w:r w:rsidRPr="00623975">
        <w:t>En az 5 adet teklif edilen makine ekipmanın muadili  makine-ekipmana ait teslim tutanağı, fatura ya da referans mektubu,)</w:t>
      </w:r>
    </w:p>
    <w:p w14:paraId="1E9509B4" w14:textId="77777777" w:rsidR="00E30995" w:rsidRPr="00623975" w:rsidRDefault="00E30995" w:rsidP="00E30995">
      <w:pPr>
        <w:numPr>
          <w:ilvl w:val="0"/>
          <w:numId w:val="6"/>
        </w:numPr>
        <w:spacing w:before="120" w:after="120"/>
        <w:jc w:val="both"/>
      </w:pPr>
      <w:r w:rsidRPr="00623975">
        <w:t xml:space="preserve">Teklif edilen makine ekipmanın kurulum, eğitim ve devreye alınma işlemleri, yüklenici tarafından ücretsiz olarak yapılacaktır. Makinenin Yerleştirilmesinde kullanılacak vinç, </w:t>
      </w:r>
      <w:proofErr w:type="spellStart"/>
      <w:r w:rsidRPr="00623975">
        <w:t>forkliftvb</w:t>
      </w:r>
      <w:proofErr w:type="spellEnd"/>
      <w:r w:rsidRPr="00623975">
        <w:t xml:space="preserve"> kaldırma araçları sözleşme makamı tarafından karşılanacaktır.</w:t>
      </w:r>
    </w:p>
    <w:p w14:paraId="56A1F1CA" w14:textId="77777777" w:rsidR="00E30995" w:rsidRPr="00623975" w:rsidRDefault="00E30995" w:rsidP="00E30995">
      <w:pPr>
        <w:numPr>
          <w:ilvl w:val="0"/>
          <w:numId w:val="6"/>
        </w:numPr>
        <w:tabs>
          <w:tab w:val="left" w:pos="709"/>
        </w:tabs>
        <w:spacing w:before="120" w:after="120"/>
        <w:jc w:val="both"/>
      </w:pPr>
      <w:r w:rsidRPr="00623975">
        <w:t xml:space="preserve">Tüm kalıplar ve sistem bileşenleri teslim edilmeden önce yüklenici firmanın kendi makineleri ile yüklenici firma üretim tesisinde test edilmelidir. </w:t>
      </w:r>
    </w:p>
    <w:p w14:paraId="1DC5C374" w14:textId="77777777" w:rsidR="00E30995" w:rsidRPr="00623975" w:rsidRDefault="00E30995" w:rsidP="00E30995">
      <w:pPr>
        <w:numPr>
          <w:ilvl w:val="0"/>
          <w:numId w:val="6"/>
        </w:numPr>
        <w:tabs>
          <w:tab w:val="left" w:pos="709"/>
        </w:tabs>
        <w:spacing w:before="120" w:after="120"/>
        <w:jc w:val="both"/>
      </w:pPr>
      <w:r w:rsidRPr="00623975">
        <w:lastRenderedPageBreak/>
        <w:t>Kalıpların test edilmesinde kullanılacak hammadde yüklenici firma tarafından sağlanacaktır. Test esnasında kullanılacak hammadde için işletmeden herhangi bir ücret talep edilmeyecektir.</w:t>
      </w:r>
    </w:p>
    <w:p w14:paraId="0AF81969" w14:textId="77777777" w:rsidR="00957DA3" w:rsidRPr="00623975" w:rsidRDefault="00957DA3" w:rsidP="008F48C3"/>
    <w:sectPr w:rsidR="00957DA3" w:rsidRPr="00623975" w:rsidSect="00E61F2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9FC60" w14:textId="77777777" w:rsidR="00E30995" w:rsidRDefault="00E30995" w:rsidP="00D34D43">
      <w:r>
        <w:separator/>
      </w:r>
    </w:p>
  </w:endnote>
  <w:endnote w:type="continuationSeparator" w:id="0">
    <w:p w14:paraId="207DC701" w14:textId="77777777" w:rsidR="00E30995" w:rsidRDefault="00E3099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TimesNewRomanPSMT">
    <w:altName w:val="Times New Roman"/>
    <w:charset w:val="A2"/>
    <w:family w:val="auto"/>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39614" w14:textId="77777777" w:rsidR="00E30995" w:rsidRDefault="00E30995" w:rsidP="00D34D43">
      <w:r>
        <w:separator/>
      </w:r>
    </w:p>
  </w:footnote>
  <w:footnote w:type="continuationSeparator" w:id="0">
    <w:p w14:paraId="03A87151" w14:textId="77777777" w:rsidR="00E30995" w:rsidRDefault="00E30995" w:rsidP="00D34D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C8BAC" w14:textId="77777777" w:rsidR="00E30995" w:rsidRPr="00A96AE3" w:rsidRDefault="00E30995">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03971D61" w14:textId="77777777" w:rsidR="00E30995" w:rsidRDefault="00E309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47136"/>
    <w:multiLevelType w:val="hybridMultilevel"/>
    <w:tmpl w:val="C948464E"/>
    <w:lvl w:ilvl="0" w:tplc="EDB25B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5DB2C91"/>
    <w:multiLevelType w:val="hybridMultilevel"/>
    <w:tmpl w:val="F2880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0862FD3"/>
    <w:multiLevelType w:val="hybridMultilevel"/>
    <w:tmpl w:val="CA3E6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6">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1982B31"/>
    <w:multiLevelType w:val="hybridMultilevel"/>
    <w:tmpl w:val="4622E8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9"/>
  </w:num>
  <w:num w:numId="4">
    <w:abstractNumId w:val="2"/>
  </w:num>
  <w:num w:numId="5">
    <w:abstractNumId w:val="6"/>
  </w:num>
  <w:num w:numId="6">
    <w:abstractNumId w:val="4"/>
  </w:num>
  <w:num w:numId="7">
    <w:abstractNumId w:val="7"/>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A6BC5"/>
    <w:rsid w:val="00182DAD"/>
    <w:rsid w:val="001D6E79"/>
    <w:rsid w:val="00291619"/>
    <w:rsid w:val="003805A2"/>
    <w:rsid w:val="00505830"/>
    <w:rsid w:val="005B6B48"/>
    <w:rsid w:val="00623975"/>
    <w:rsid w:val="00822196"/>
    <w:rsid w:val="00863961"/>
    <w:rsid w:val="008E37E9"/>
    <w:rsid w:val="008F3788"/>
    <w:rsid w:val="008F48C3"/>
    <w:rsid w:val="00957DA3"/>
    <w:rsid w:val="0098159F"/>
    <w:rsid w:val="009F7C63"/>
    <w:rsid w:val="00A37C1D"/>
    <w:rsid w:val="00A92AB3"/>
    <w:rsid w:val="00A96AE3"/>
    <w:rsid w:val="00AC6119"/>
    <w:rsid w:val="00AE77E1"/>
    <w:rsid w:val="00D34D43"/>
    <w:rsid w:val="00D52A9B"/>
    <w:rsid w:val="00E30995"/>
    <w:rsid w:val="00E61F2B"/>
    <w:rsid w:val="00F1482F"/>
    <w:rsid w:val="00F208FD"/>
    <w:rsid w:val="00FE22B9"/>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D9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paragraph" w:styleId="ListParagraph">
    <w:name w:val="List Paragraph"/>
    <w:basedOn w:val="Normal"/>
    <w:uiPriority w:val="34"/>
    <w:qFormat/>
    <w:rsid w:val="00863961"/>
    <w:pPr>
      <w:ind w:left="720"/>
      <w:contextualSpacing/>
    </w:pPr>
  </w:style>
  <w:style w:type="table" w:styleId="TableGrid">
    <w:name w:val="Table Grid"/>
    <w:basedOn w:val="TableNormal"/>
    <w:uiPriority w:val="59"/>
    <w:rsid w:val="00E61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Başlık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Üstbilgi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Altbilgi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on Metni Char"/>
    <w:basedOn w:val="DefaultParagraphFont"/>
    <w:link w:val="BalloonText"/>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10</Pages>
  <Words>2519</Words>
  <Characters>14363</Characters>
  <Application>Microsoft Macintosh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MEHMET TAMER AVŞAR</cp:lastModifiedBy>
  <cp:revision>14</cp:revision>
  <dcterms:created xsi:type="dcterms:W3CDTF">2012-04-19T05:39:00Z</dcterms:created>
  <dcterms:modified xsi:type="dcterms:W3CDTF">2015-12-22T22:37:00Z</dcterms:modified>
</cp:coreProperties>
</file>