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FC1E4A" w:rsidRDefault="00EF3F71" w:rsidP="00D34D43">
      <w:pPr>
        <w:pStyle w:val="Balk6"/>
        <w:spacing w:line="240" w:lineRule="auto"/>
        <w:ind w:firstLine="0"/>
        <w:jc w:val="center"/>
      </w:pPr>
      <w:bookmarkStart w:id="0" w:name="_Söz_Ek_2__Teknik_Şartname__İş_Tanım"/>
      <w:bookmarkStart w:id="1" w:name="_Toc233021555"/>
      <w:bookmarkEnd w:id="0"/>
      <w:r w:rsidRPr="00FC1E4A">
        <w:t>Söz.Ek-2: Teknik Şartname (İş Tanımı)</w:t>
      </w:r>
      <w:bookmarkEnd w:id="1"/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1D4F4E" w:rsidRDefault="00EF3F71" w:rsidP="00D34D43">
      <w:pPr>
        <w:rPr>
          <w:b/>
          <w:bCs/>
          <w:sz w:val="20"/>
          <w:szCs w:val="20"/>
        </w:rPr>
      </w:pPr>
      <w:r w:rsidRPr="00FB6E1E">
        <w:rPr>
          <w:b/>
          <w:bCs/>
          <w:color w:val="000000"/>
          <w:sz w:val="36"/>
          <w:szCs w:val="36"/>
        </w:rPr>
        <w:br w:type="page"/>
      </w:r>
      <w:bookmarkStart w:id="2" w:name="_Toc232234025"/>
      <w:bookmarkStart w:id="3" w:name="_Toc188240391"/>
      <w:r w:rsidRPr="001D4F4E">
        <w:rPr>
          <w:b/>
          <w:bCs/>
          <w:sz w:val="20"/>
          <w:szCs w:val="20"/>
        </w:rPr>
        <w:lastRenderedPageBreak/>
        <w:t xml:space="preserve">İŞ TANIMI (TEKNİK ŞARTNAME) STANDART FORMU                           </w:t>
      </w:r>
      <w:r w:rsidRPr="001D4F4E">
        <w:rPr>
          <w:b/>
          <w:bCs/>
          <w:sz w:val="20"/>
          <w:szCs w:val="20"/>
        </w:rPr>
        <w:tab/>
        <w:t>(Söz</w:t>
      </w:r>
      <w:r>
        <w:rPr>
          <w:b/>
          <w:bCs/>
          <w:sz w:val="20"/>
          <w:szCs w:val="20"/>
        </w:rPr>
        <w:t xml:space="preserve">. </w:t>
      </w:r>
      <w:r w:rsidRPr="001D4F4E">
        <w:rPr>
          <w:b/>
          <w:bCs/>
          <w:sz w:val="20"/>
          <w:szCs w:val="20"/>
        </w:rPr>
        <w:t>EK:2a)</w:t>
      </w:r>
      <w:bookmarkEnd w:id="2"/>
      <w:bookmarkEnd w:id="3"/>
    </w:p>
    <w:p w:rsidR="00EF3F71" w:rsidRPr="007C40DC" w:rsidRDefault="00EF3F71" w:rsidP="00D34D43">
      <w:pPr>
        <w:jc w:val="center"/>
        <w:rPr>
          <w:position w:val="-2"/>
          <w:sz w:val="20"/>
          <w:szCs w:val="20"/>
        </w:rPr>
      </w:pPr>
      <w:r>
        <w:rPr>
          <w:position w:val="-2"/>
          <w:sz w:val="20"/>
          <w:szCs w:val="20"/>
        </w:rPr>
        <w:t>MAKİNE ALIMI</w:t>
      </w:r>
    </w:p>
    <w:p w:rsidR="00EF3F71" w:rsidRPr="006B75AE" w:rsidRDefault="00EF3F71" w:rsidP="00D34D43">
      <w:pPr>
        <w:rPr>
          <w:sz w:val="20"/>
          <w:szCs w:val="20"/>
        </w:rPr>
      </w:pPr>
      <w:bookmarkStart w:id="4" w:name="_Toc187830912"/>
      <w:bookmarkStart w:id="5" w:name="_Toc188240392"/>
      <w:r w:rsidRPr="006B75AE">
        <w:rPr>
          <w:sz w:val="20"/>
          <w:szCs w:val="20"/>
        </w:rPr>
        <w:t>Sözleşme Adı:</w:t>
      </w:r>
      <w:bookmarkEnd w:id="4"/>
      <w:bookmarkEnd w:id="5"/>
      <w:r>
        <w:rPr>
          <w:sz w:val="20"/>
          <w:szCs w:val="20"/>
        </w:rPr>
        <w:t>ÇELİK VARİL ÜRETİM TESİSİ</w:t>
      </w:r>
    </w:p>
    <w:p w:rsidR="00EF3F71" w:rsidRPr="006B75AE" w:rsidRDefault="00EF3F71" w:rsidP="00D34D43">
      <w:pPr>
        <w:rPr>
          <w:sz w:val="20"/>
          <w:szCs w:val="20"/>
        </w:rPr>
      </w:pPr>
      <w:r>
        <w:rPr>
          <w:sz w:val="20"/>
          <w:szCs w:val="20"/>
        </w:rPr>
        <w:t>Referans no   : TR62-11-01/013</w:t>
      </w:r>
    </w:p>
    <w:p w:rsidR="00EF3F71" w:rsidRPr="007C40DC" w:rsidRDefault="00EF3F71" w:rsidP="00D34D43">
      <w:pPr>
        <w:spacing w:before="120" w:after="120"/>
        <w:rPr>
          <w:b/>
          <w:bCs/>
          <w:position w:val="-2"/>
          <w:sz w:val="20"/>
          <w:szCs w:val="20"/>
        </w:rPr>
      </w:pPr>
      <w:r w:rsidRPr="007C40DC">
        <w:rPr>
          <w:b/>
          <w:bCs/>
          <w:position w:val="-2"/>
          <w:sz w:val="20"/>
          <w:szCs w:val="20"/>
        </w:rPr>
        <w:t>1.</w:t>
      </w:r>
      <w:r w:rsidRPr="007C40DC">
        <w:rPr>
          <w:b/>
          <w:bCs/>
          <w:position w:val="-2"/>
          <w:sz w:val="20"/>
          <w:szCs w:val="20"/>
        </w:rPr>
        <w:tab/>
        <w:t xml:space="preserve">ARKA PLAN 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1.1.</w:t>
      </w:r>
      <w:r w:rsidRPr="007C40DC">
        <w:rPr>
          <w:position w:val="-2"/>
          <w:sz w:val="20"/>
          <w:szCs w:val="20"/>
        </w:rPr>
        <w:tab/>
        <w:t>Projeniz hakkında genel bilgi</w:t>
      </w:r>
      <w:r>
        <w:rPr>
          <w:position w:val="-2"/>
          <w:sz w:val="20"/>
          <w:szCs w:val="20"/>
        </w:rPr>
        <w:t>:Çelik varil üretim tesisi.</w:t>
      </w:r>
    </w:p>
    <w:p w:rsidR="00EF3F71" w:rsidRDefault="00EF3F71" w:rsidP="005B6BE8">
      <w:pPr>
        <w:pStyle w:val="KonuBal"/>
        <w:jc w:val="left"/>
        <w:rPr>
          <w:b w:val="0"/>
          <w:bCs w:val="0"/>
          <w:sz w:val="24"/>
          <w:szCs w:val="24"/>
          <w:lang w:val="tr-TR"/>
        </w:rPr>
      </w:pPr>
      <w:r w:rsidRPr="00364ED9">
        <w:rPr>
          <w:position w:val="-2"/>
          <w:sz w:val="20"/>
          <w:szCs w:val="20"/>
          <w:lang w:val="tr-TR"/>
        </w:rPr>
        <w:t>1.2.</w:t>
      </w:r>
      <w:r w:rsidRPr="00364ED9">
        <w:rPr>
          <w:position w:val="-2"/>
          <w:sz w:val="20"/>
          <w:szCs w:val="20"/>
          <w:lang w:val="tr-TR"/>
        </w:rPr>
        <w:tab/>
        <w:t xml:space="preserve">Sözleşme Makamı  </w:t>
      </w:r>
      <w:r w:rsidRPr="00712709">
        <w:rPr>
          <w:b w:val="0"/>
          <w:bCs w:val="0"/>
          <w:sz w:val="24"/>
          <w:szCs w:val="24"/>
          <w:lang w:val="tr-TR"/>
        </w:rPr>
        <w:t xml:space="preserve">Adana </w:t>
      </w:r>
      <w:r>
        <w:rPr>
          <w:b w:val="0"/>
          <w:bCs w:val="0"/>
          <w:sz w:val="24"/>
          <w:szCs w:val="24"/>
          <w:lang w:val="tr-TR"/>
        </w:rPr>
        <w:t xml:space="preserve">Boru Profil </w:t>
      </w:r>
      <w:r w:rsidRPr="00712709">
        <w:rPr>
          <w:b w:val="0"/>
          <w:bCs w:val="0"/>
          <w:sz w:val="24"/>
          <w:szCs w:val="24"/>
          <w:lang w:val="tr-TR"/>
        </w:rPr>
        <w:t>Sac Demir Çelik</w:t>
      </w:r>
      <w:r>
        <w:rPr>
          <w:b w:val="0"/>
          <w:bCs w:val="0"/>
          <w:sz w:val="24"/>
          <w:szCs w:val="24"/>
          <w:lang w:val="tr-TR"/>
        </w:rPr>
        <w:t xml:space="preserve"> Hırdavat San. ve Tic.</w:t>
      </w:r>
      <w:r w:rsidRPr="00712709">
        <w:rPr>
          <w:b w:val="0"/>
          <w:bCs w:val="0"/>
          <w:sz w:val="24"/>
          <w:szCs w:val="24"/>
          <w:lang w:val="tr-TR"/>
        </w:rPr>
        <w:t xml:space="preserve"> Ltd. Şti.</w:t>
      </w:r>
    </w:p>
    <w:p w:rsidR="00EF3F71" w:rsidRPr="005B6BE8" w:rsidRDefault="00EF3F71" w:rsidP="005B6BE8">
      <w:pPr>
        <w:pStyle w:val="KonuBal"/>
        <w:jc w:val="left"/>
        <w:rPr>
          <w:b w:val="0"/>
          <w:bCs w:val="0"/>
          <w:sz w:val="16"/>
          <w:szCs w:val="16"/>
          <w:lang w:val="tr-TR"/>
        </w:rPr>
      </w:pPr>
      <w:r w:rsidRPr="00364ED9">
        <w:rPr>
          <w:b w:val="0"/>
          <w:bCs w:val="0"/>
          <w:color w:val="000000"/>
          <w:sz w:val="16"/>
          <w:szCs w:val="16"/>
          <w:lang w:val="tr-TR"/>
        </w:rPr>
        <w:t xml:space="preserve">Firmamız mevcut durumda; </w:t>
      </w:r>
      <w:r w:rsidRPr="00364ED9">
        <w:rPr>
          <w:b w:val="0"/>
          <w:bCs w:val="0"/>
          <w:sz w:val="16"/>
          <w:szCs w:val="16"/>
          <w:lang w:val="tr-TR"/>
        </w:rPr>
        <w:t xml:space="preserve">şase kesimi, reklam direği malzeme kesimi ve basımı, plazma kesim işleri, vinç ve damper basımı, elektrik direkleri ,1.5 mm-200 mm arası sac kesim ve büküm işleri, 1.5 mm-35 mm arası sac basımı faaliyetleri gerçekleştirmektedir. </w:t>
      </w:r>
    </w:p>
    <w:p w:rsidR="00EF3F71" w:rsidRPr="007C40DC" w:rsidRDefault="00EF3F71" w:rsidP="00D34D43">
      <w:pPr>
        <w:spacing w:before="120" w:after="120"/>
        <w:rPr>
          <w:b/>
          <w:bCs/>
          <w:position w:val="-2"/>
          <w:sz w:val="20"/>
          <w:szCs w:val="20"/>
        </w:rPr>
      </w:pPr>
      <w:r w:rsidRPr="007C40DC">
        <w:rPr>
          <w:b/>
          <w:bCs/>
          <w:position w:val="-2"/>
          <w:sz w:val="20"/>
          <w:szCs w:val="20"/>
        </w:rPr>
        <w:t>2.</w:t>
      </w:r>
      <w:r w:rsidRPr="007C40DC">
        <w:rPr>
          <w:b/>
          <w:bCs/>
          <w:position w:val="-2"/>
          <w:sz w:val="20"/>
          <w:szCs w:val="20"/>
        </w:rPr>
        <w:tab/>
        <w:t>SÖZLEŞME HEDEFLERİ</w:t>
      </w:r>
    </w:p>
    <w:p w:rsidR="00EF3F71" w:rsidRPr="007C40DC" w:rsidRDefault="00EF3F71" w:rsidP="00D34D43">
      <w:pPr>
        <w:spacing w:before="120" w:after="120"/>
        <w:ind w:left="705" w:hanging="705"/>
        <w:rPr>
          <w:i/>
          <w:iCs/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2.1</w:t>
      </w:r>
      <w:r w:rsidRPr="007C40DC">
        <w:rPr>
          <w:position w:val="-2"/>
          <w:sz w:val="20"/>
          <w:szCs w:val="20"/>
        </w:rPr>
        <w:tab/>
        <w:t xml:space="preserve">Hizmet sağlayıcıdan beklenen sonuçlar </w:t>
      </w:r>
      <w:r>
        <w:rPr>
          <w:i/>
          <w:iCs/>
          <w:position w:val="-2"/>
          <w:sz w:val="20"/>
          <w:szCs w:val="20"/>
        </w:rPr>
        <w:t xml:space="preserve">: </w:t>
      </w:r>
      <w:r w:rsidRPr="00F71C30">
        <w:t xml:space="preserve">Teknik </w:t>
      </w:r>
      <w:r w:rsidR="00790641">
        <w:t>Şartnameye  uygun nitelikte makinenin</w:t>
      </w:r>
      <w:r>
        <w:t xml:space="preserve"> teslim edilmesi gereklidir.</w:t>
      </w:r>
    </w:p>
    <w:p w:rsidR="00EF3F71" w:rsidRPr="007C40DC" w:rsidRDefault="00EF3F71" w:rsidP="00D34D43">
      <w:pPr>
        <w:spacing w:before="120" w:after="120"/>
        <w:rPr>
          <w:b/>
          <w:bCs/>
          <w:position w:val="-2"/>
          <w:sz w:val="20"/>
          <w:szCs w:val="20"/>
        </w:rPr>
      </w:pPr>
      <w:r w:rsidRPr="007C40DC">
        <w:rPr>
          <w:b/>
          <w:bCs/>
          <w:position w:val="-2"/>
          <w:sz w:val="20"/>
          <w:szCs w:val="20"/>
        </w:rPr>
        <w:t>3.</w:t>
      </w:r>
      <w:r w:rsidRPr="007C40DC">
        <w:rPr>
          <w:b/>
          <w:bCs/>
          <w:position w:val="-2"/>
          <w:sz w:val="20"/>
          <w:szCs w:val="20"/>
        </w:rPr>
        <w:tab/>
        <w:t>İŞİN KAPSAMI</w:t>
      </w:r>
    </w:p>
    <w:p w:rsidR="00EF3F71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3.1.</w:t>
      </w:r>
      <w:r w:rsidRPr="007C40DC">
        <w:rPr>
          <w:position w:val="-2"/>
          <w:sz w:val="20"/>
          <w:szCs w:val="20"/>
        </w:rPr>
        <w:tab/>
        <w:t>Genel</w:t>
      </w:r>
      <w:r>
        <w:rPr>
          <w:position w:val="-2"/>
          <w:sz w:val="20"/>
          <w:szCs w:val="20"/>
        </w:rPr>
        <w:t>:Çelik Varil Üretimi.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3.2.</w:t>
      </w:r>
      <w:r w:rsidRPr="007C40DC">
        <w:rPr>
          <w:position w:val="-2"/>
          <w:sz w:val="20"/>
          <w:szCs w:val="20"/>
        </w:rPr>
        <w:tab/>
        <w:t xml:space="preserve">Detaylı faaliyetler listesi </w:t>
      </w:r>
    </w:p>
    <w:p w:rsidR="00EF3F71" w:rsidRPr="00E02E4C" w:rsidRDefault="009D7534" w:rsidP="00E02E4C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E53340">
        <w:rPr>
          <w:sz w:val="20"/>
          <w:szCs w:val="20"/>
        </w:rPr>
        <w:t>rojemizde</w:t>
      </w:r>
      <w:r w:rsidR="00B76D4C">
        <w:rPr>
          <w:sz w:val="20"/>
          <w:szCs w:val="20"/>
        </w:rPr>
        <w:t xml:space="preserve">; </w:t>
      </w:r>
      <w:r w:rsidRPr="00533986">
        <w:rPr>
          <w:sz w:val="20"/>
          <w:szCs w:val="20"/>
        </w:rPr>
        <w:t xml:space="preserve"> varil</w:t>
      </w:r>
      <w:r w:rsidR="00B76D4C">
        <w:rPr>
          <w:sz w:val="20"/>
          <w:szCs w:val="20"/>
        </w:rPr>
        <w:t xml:space="preserve"> kapatma makinesi </w:t>
      </w:r>
      <w:r>
        <w:rPr>
          <w:sz w:val="20"/>
          <w:szCs w:val="20"/>
        </w:rPr>
        <w:t xml:space="preserve">çalışır durumda teslim edilmesi.                                                                                        </w:t>
      </w:r>
    </w:p>
    <w:p w:rsidR="00EF3F71" w:rsidRDefault="00EF3F71" w:rsidP="00D34D43">
      <w:pPr>
        <w:spacing w:before="120" w:after="120"/>
        <w:rPr>
          <w:b/>
          <w:bCs/>
          <w:position w:val="-2"/>
          <w:sz w:val="20"/>
          <w:szCs w:val="20"/>
        </w:rPr>
      </w:pPr>
      <w:r w:rsidRPr="007C40DC">
        <w:rPr>
          <w:b/>
          <w:bCs/>
          <w:position w:val="-2"/>
          <w:sz w:val="20"/>
          <w:szCs w:val="20"/>
        </w:rPr>
        <w:t>4.</w:t>
      </w:r>
      <w:r w:rsidRPr="007C40DC">
        <w:rPr>
          <w:b/>
          <w:bCs/>
          <w:position w:val="-2"/>
          <w:sz w:val="20"/>
          <w:szCs w:val="20"/>
        </w:rPr>
        <w:tab/>
        <w:t>LOJİSTİK VE ZAMANLAMA</w:t>
      </w:r>
      <w:r>
        <w:rPr>
          <w:b/>
          <w:bCs/>
          <w:position w:val="-2"/>
          <w:sz w:val="20"/>
          <w:szCs w:val="20"/>
        </w:rPr>
        <w:t>:</w:t>
      </w:r>
    </w:p>
    <w:p w:rsidR="00EF3F71" w:rsidRPr="0008778D" w:rsidRDefault="00EF3F71" w:rsidP="00D34D43">
      <w:pPr>
        <w:spacing w:before="120" w:after="120"/>
        <w:rPr>
          <w:position w:val="-2"/>
          <w:sz w:val="18"/>
          <w:szCs w:val="18"/>
        </w:rPr>
      </w:pPr>
      <w:r w:rsidRPr="0008778D">
        <w:rPr>
          <w:position w:val="-2"/>
          <w:sz w:val="18"/>
          <w:szCs w:val="18"/>
        </w:rPr>
        <w:t>Makineler Adana Fabrikamız teslimidir.</w:t>
      </w:r>
    </w:p>
    <w:p w:rsidR="00EF3F71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4.1.</w:t>
      </w:r>
      <w:r w:rsidRPr="007C40DC">
        <w:rPr>
          <w:position w:val="-2"/>
          <w:sz w:val="20"/>
          <w:szCs w:val="20"/>
        </w:rPr>
        <w:tab/>
        <w:t>Hizmetin sağlanacağı yer:</w:t>
      </w:r>
    </w:p>
    <w:p w:rsidR="00EF3F71" w:rsidRDefault="00EF3F71" w:rsidP="00EB4BF9">
      <w:pPr>
        <w:jc w:val="both"/>
        <w:rPr>
          <w:sz w:val="22"/>
          <w:szCs w:val="22"/>
        </w:rPr>
      </w:pPr>
      <w:r>
        <w:rPr>
          <w:sz w:val="22"/>
          <w:szCs w:val="22"/>
        </w:rPr>
        <w:t>İli: Adana</w:t>
      </w:r>
    </w:p>
    <w:p w:rsidR="00EF3F71" w:rsidRDefault="00EF3F71" w:rsidP="00EB4BF9">
      <w:pPr>
        <w:jc w:val="both"/>
        <w:rPr>
          <w:sz w:val="22"/>
          <w:szCs w:val="22"/>
        </w:rPr>
      </w:pPr>
      <w:r>
        <w:rPr>
          <w:sz w:val="22"/>
          <w:szCs w:val="22"/>
        </w:rPr>
        <w:t>İlçesi: Sarıçam</w:t>
      </w:r>
    </w:p>
    <w:p w:rsidR="00EF3F71" w:rsidRDefault="00EF3F71" w:rsidP="00EB4BF9">
      <w:pPr>
        <w:jc w:val="both"/>
        <w:rPr>
          <w:sz w:val="22"/>
          <w:szCs w:val="22"/>
        </w:rPr>
      </w:pPr>
      <w:r>
        <w:rPr>
          <w:sz w:val="22"/>
          <w:szCs w:val="22"/>
        </w:rPr>
        <w:t>Köyü:</w:t>
      </w:r>
      <w:r w:rsidRPr="0029027A">
        <w:rPr>
          <w:sz w:val="22"/>
          <w:szCs w:val="22"/>
        </w:rPr>
        <w:t>Suluca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4.2.</w:t>
      </w:r>
      <w:r w:rsidRPr="007C40DC">
        <w:rPr>
          <w:position w:val="-2"/>
          <w:sz w:val="20"/>
          <w:szCs w:val="20"/>
        </w:rPr>
        <w:tab/>
        <w:t>Başlama tarihi ve uygulama süresi</w:t>
      </w:r>
    </w:p>
    <w:p w:rsidR="00EF3F71" w:rsidRPr="007C40DC" w:rsidRDefault="00822728" w:rsidP="00D34D43">
      <w:pPr>
        <w:spacing w:before="120" w:after="120"/>
        <w:ind w:left="720"/>
        <w:rPr>
          <w:position w:val="-2"/>
          <w:sz w:val="20"/>
          <w:szCs w:val="20"/>
        </w:rPr>
      </w:pPr>
      <w:r>
        <w:rPr>
          <w:position w:val="-2"/>
          <w:sz w:val="20"/>
          <w:szCs w:val="20"/>
        </w:rPr>
        <w:t>Öngörülen başlama tarihi &lt;</w:t>
      </w:r>
      <w:r w:rsidR="00EF3F71" w:rsidRPr="007C40DC">
        <w:rPr>
          <w:position w:val="-2"/>
          <w:sz w:val="20"/>
          <w:szCs w:val="20"/>
        </w:rPr>
        <w:t xml:space="preserve">&gt; olup uygulama </w:t>
      </w:r>
      <w:r>
        <w:rPr>
          <w:position w:val="-2"/>
          <w:sz w:val="20"/>
          <w:szCs w:val="20"/>
        </w:rPr>
        <w:t xml:space="preserve">süresi bu tarihten itibaren &lt; </w:t>
      </w:r>
      <w:r w:rsidR="00EF3F71" w:rsidRPr="007C40DC">
        <w:rPr>
          <w:position w:val="-2"/>
          <w:sz w:val="20"/>
          <w:szCs w:val="20"/>
        </w:rPr>
        <w:t>&gt; ay olacaktır.</w:t>
      </w:r>
    </w:p>
    <w:p w:rsidR="00EF3F71" w:rsidRPr="007C40DC" w:rsidRDefault="00EF3F71" w:rsidP="00D34D43">
      <w:pPr>
        <w:spacing w:before="120" w:after="120"/>
        <w:rPr>
          <w:b/>
          <w:bCs/>
          <w:position w:val="-2"/>
          <w:sz w:val="20"/>
          <w:szCs w:val="20"/>
        </w:rPr>
      </w:pPr>
      <w:r w:rsidRPr="007C40DC">
        <w:rPr>
          <w:b/>
          <w:bCs/>
          <w:position w:val="-2"/>
          <w:sz w:val="20"/>
          <w:szCs w:val="20"/>
        </w:rPr>
        <w:t>5.</w:t>
      </w:r>
      <w:r w:rsidRPr="007C40DC">
        <w:rPr>
          <w:b/>
          <w:bCs/>
          <w:position w:val="-2"/>
          <w:sz w:val="20"/>
          <w:szCs w:val="20"/>
        </w:rPr>
        <w:tab/>
        <w:t>GEREKLİLİKLER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5.1.</w:t>
      </w:r>
      <w:r w:rsidRPr="007C40DC">
        <w:rPr>
          <w:position w:val="-2"/>
          <w:sz w:val="20"/>
          <w:szCs w:val="20"/>
        </w:rPr>
        <w:tab/>
        <w:t>Personel</w:t>
      </w:r>
      <w:r>
        <w:rPr>
          <w:position w:val="-2"/>
          <w:sz w:val="20"/>
          <w:szCs w:val="20"/>
        </w:rPr>
        <w:t>:Tülay Şahin –Proj</w:t>
      </w:r>
      <w:r w:rsidR="0008778D">
        <w:rPr>
          <w:position w:val="-2"/>
          <w:sz w:val="20"/>
          <w:szCs w:val="20"/>
        </w:rPr>
        <w:t>e Koordinatörü</w:t>
      </w:r>
    </w:p>
    <w:p w:rsidR="00EF3F71" w:rsidRPr="007C40DC" w:rsidRDefault="00EF3F71" w:rsidP="00D34D43">
      <w:pPr>
        <w:spacing w:before="120" w:after="120"/>
        <w:ind w:left="720" w:hanging="7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5.2.</w:t>
      </w:r>
      <w:r w:rsidRPr="007C40DC">
        <w:rPr>
          <w:position w:val="-2"/>
          <w:sz w:val="20"/>
          <w:szCs w:val="20"/>
        </w:rPr>
        <w:tab/>
        <w:t>Hizmet sağlayıcı tarafından temin edilecek ekipman ve olanaklar. Bu sözleşme kapsamında mal alımı yapılmayacaktır.</w:t>
      </w:r>
    </w:p>
    <w:p w:rsidR="00EF3F71" w:rsidRPr="007C40DC" w:rsidRDefault="00EF3F71" w:rsidP="00D34D43">
      <w:pPr>
        <w:spacing w:before="120" w:after="120"/>
        <w:rPr>
          <w:b/>
          <w:bCs/>
          <w:position w:val="-2"/>
          <w:sz w:val="20"/>
          <w:szCs w:val="20"/>
        </w:rPr>
      </w:pPr>
      <w:r w:rsidRPr="007C40DC">
        <w:rPr>
          <w:b/>
          <w:bCs/>
          <w:position w:val="-2"/>
          <w:sz w:val="20"/>
          <w:szCs w:val="20"/>
        </w:rPr>
        <w:t>6.</w:t>
      </w:r>
      <w:r w:rsidRPr="007C40DC">
        <w:rPr>
          <w:b/>
          <w:bCs/>
          <w:position w:val="-2"/>
          <w:sz w:val="20"/>
          <w:szCs w:val="20"/>
        </w:rPr>
        <w:tab/>
        <w:t>YÖNETİM / KONTROL VE NİHAİ ONAY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6.1.</w:t>
      </w:r>
      <w:r w:rsidRPr="007C40DC">
        <w:rPr>
          <w:position w:val="-2"/>
          <w:sz w:val="20"/>
          <w:szCs w:val="20"/>
        </w:rPr>
        <w:tab/>
        <w:t>Denetleyici</w:t>
      </w:r>
    </w:p>
    <w:p w:rsidR="00EF3F71" w:rsidRDefault="00CF29C2" w:rsidP="00D34D43">
      <w:pPr>
        <w:spacing w:before="120" w:after="120"/>
        <w:ind w:firstLine="720"/>
        <w:rPr>
          <w:i/>
          <w:iCs/>
          <w:position w:val="-2"/>
          <w:sz w:val="20"/>
          <w:szCs w:val="20"/>
        </w:rPr>
      </w:pPr>
      <w:r>
        <w:rPr>
          <w:i/>
          <w:iCs/>
          <w:position w:val="-2"/>
          <w:sz w:val="20"/>
          <w:szCs w:val="20"/>
        </w:rPr>
        <w:t>Proje koordinatörü Tülay Şahi</w:t>
      </w:r>
      <w:r w:rsidR="001A336C">
        <w:rPr>
          <w:i/>
          <w:iCs/>
          <w:position w:val="-2"/>
          <w:sz w:val="20"/>
          <w:szCs w:val="20"/>
        </w:rPr>
        <w:t>n.</w:t>
      </w:r>
    </w:p>
    <w:p w:rsidR="001A336C" w:rsidRPr="007C40DC" w:rsidRDefault="001A336C" w:rsidP="00D34D43">
      <w:pPr>
        <w:spacing w:before="120" w:after="120"/>
        <w:ind w:firstLine="720"/>
        <w:rPr>
          <w:i/>
          <w:iCs/>
          <w:position w:val="-2"/>
          <w:sz w:val="20"/>
          <w:szCs w:val="20"/>
        </w:rPr>
      </w:pPr>
      <w:r>
        <w:rPr>
          <w:i/>
          <w:iCs/>
          <w:position w:val="-2"/>
          <w:sz w:val="20"/>
          <w:szCs w:val="20"/>
        </w:rPr>
        <w:t>İşletme müdürü Ümit Bozdağ.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6.2.</w:t>
      </w:r>
      <w:r w:rsidRPr="007C40DC">
        <w:rPr>
          <w:position w:val="-2"/>
          <w:sz w:val="20"/>
          <w:szCs w:val="20"/>
        </w:rPr>
        <w:tab/>
        <w:t>Performans göstergelerinin tanımı</w:t>
      </w:r>
    </w:p>
    <w:p w:rsidR="00EF3F71" w:rsidRPr="007C40DC" w:rsidRDefault="00EF3F71" w:rsidP="00D34D43">
      <w:pPr>
        <w:spacing w:before="120" w:after="120"/>
        <w:ind w:left="720"/>
        <w:rPr>
          <w:i/>
          <w:iCs/>
          <w:position w:val="-2"/>
          <w:sz w:val="20"/>
          <w:szCs w:val="20"/>
        </w:rPr>
      </w:pPr>
      <w:r w:rsidRPr="007C40DC">
        <w:rPr>
          <w:i/>
          <w:iCs/>
          <w:position w:val="-2"/>
          <w:sz w:val="20"/>
          <w:szCs w:val="20"/>
          <w:highlight w:val="lightGray"/>
        </w:rPr>
        <w:t>(Denetçinin, hizmet sağlayıcının tedarik ettiği hizmetlerin amacına ulaşıp ulaşmadığı, ne kadar başarılı olduğunu değerlendirmek için kullanacağı performans göstergeleri bu bölümde tanımlanacaktır. )</w:t>
      </w:r>
    </w:p>
    <w:p w:rsidR="00EF3F71" w:rsidRPr="007C40DC" w:rsidRDefault="00EF3F71" w:rsidP="00D34D43">
      <w:pPr>
        <w:spacing w:before="120" w:after="1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>6.3.</w:t>
      </w:r>
      <w:r w:rsidRPr="007C40DC">
        <w:rPr>
          <w:position w:val="-2"/>
          <w:sz w:val="20"/>
          <w:szCs w:val="20"/>
        </w:rPr>
        <w:tab/>
        <w:t>Özel gereksinimler ve şartlar</w:t>
      </w:r>
    </w:p>
    <w:p w:rsidR="00EF3F71" w:rsidRPr="007C40DC" w:rsidRDefault="00EF3F71" w:rsidP="00D34D43">
      <w:pPr>
        <w:spacing w:before="120" w:after="120"/>
        <w:ind w:firstLine="720"/>
        <w:rPr>
          <w:position w:val="-2"/>
          <w:sz w:val="20"/>
          <w:szCs w:val="20"/>
        </w:rPr>
      </w:pPr>
      <w:r w:rsidRPr="007C40DC">
        <w:rPr>
          <w:position w:val="-2"/>
          <w:sz w:val="20"/>
          <w:szCs w:val="20"/>
        </w:rPr>
        <w:t xml:space="preserve">Varsa özel şartlar bu bölümde eklenecektir. </w:t>
      </w:r>
    </w:p>
    <w:p w:rsidR="00EF3F71" w:rsidRPr="001D4F4E" w:rsidRDefault="00EF3F71" w:rsidP="00D34D43">
      <w:pPr>
        <w:pageBreakBefore/>
        <w:jc w:val="center"/>
        <w:rPr>
          <w:b/>
          <w:bCs/>
        </w:rPr>
      </w:pPr>
      <w:r w:rsidRPr="001D4F4E">
        <w:rPr>
          <w:b/>
          <w:bCs/>
        </w:rPr>
        <w:lastRenderedPageBreak/>
        <w:t>TEKNİK ŞARTNAME STANDART FORMU   (Söz</w:t>
      </w:r>
      <w:r>
        <w:rPr>
          <w:b/>
          <w:bCs/>
        </w:rPr>
        <w:t xml:space="preserve">. </w:t>
      </w:r>
      <w:r w:rsidRPr="001D4F4E">
        <w:rPr>
          <w:b/>
          <w:bCs/>
        </w:rPr>
        <w:t>EK:2b)</w:t>
      </w:r>
    </w:p>
    <w:p w:rsidR="00EF3F71" w:rsidRPr="007C40DC" w:rsidRDefault="00EF3F71" w:rsidP="00D34D43">
      <w:pPr>
        <w:spacing w:before="120" w:after="120"/>
        <w:jc w:val="center"/>
        <w:rPr>
          <w:sz w:val="20"/>
          <w:szCs w:val="20"/>
        </w:rPr>
      </w:pPr>
      <w:r w:rsidRPr="0008778D">
        <w:rPr>
          <w:sz w:val="20"/>
          <w:szCs w:val="20"/>
        </w:rPr>
        <w:t>(Mal Alımı ihaleleri için)</w:t>
      </w:r>
    </w:p>
    <w:p w:rsidR="00EF3F71" w:rsidRPr="007C40DC" w:rsidRDefault="00EF3F71" w:rsidP="00D34D43">
      <w:pPr>
        <w:spacing w:before="120" w:after="120"/>
      </w:pPr>
      <w:r w:rsidRPr="007C40DC">
        <w:rPr>
          <w:b/>
          <w:bCs/>
        </w:rPr>
        <w:t>Sözleşme başlığı</w:t>
      </w:r>
      <w:r w:rsidRPr="007C40DC">
        <w:rPr>
          <w:b/>
          <w:bCs/>
        </w:rPr>
        <w:tab/>
        <w:t>:</w:t>
      </w:r>
      <w:r w:rsidR="0008778D">
        <w:t xml:space="preserve"> </w:t>
      </w:r>
      <w:r w:rsidR="0008778D">
        <w:rPr>
          <w:sz w:val="20"/>
          <w:szCs w:val="20"/>
        </w:rPr>
        <w:t>ÇELİK VARİL ÜRETİM TESİSİ</w:t>
      </w:r>
    </w:p>
    <w:p w:rsidR="00EF3F71" w:rsidRPr="007C40DC" w:rsidRDefault="00EF3F71" w:rsidP="00D34D43">
      <w:pPr>
        <w:spacing w:before="120" w:after="120"/>
      </w:pPr>
      <w:r w:rsidRPr="007C40DC">
        <w:rPr>
          <w:b/>
          <w:bCs/>
        </w:rPr>
        <w:t>Yayın Referansı</w:t>
      </w:r>
      <w:r w:rsidRPr="007C40DC">
        <w:rPr>
          <w:b/>
          <w:bCs/>
        </w:rPr>
        <w:tab/>
        <w:t>:</w:t>
      </w:r>
      <w:r w:rsidR="0008778D">
        <w:t xml:space="preserve"> </w:t>
      </w:r>
      <w:r w:rsidR="0008778D">
        <w:rPr>
          <w:sz w:val="20"/>
          <w:szCs w:val="20"/>
        </w:rPr>
        <w:t>TR62-11-01/013</w:t>
      </w:r>
    </w:p>
    <w:p w:rsidR="00EF3F71" w:rsidRPr="007C40DC" w:rsidRDefault="00EF3F71" w:rsidP="00D34D43">
      <w:pPr>
        <w:spacing w:before="120" w:after="120"/>
      </w:pPr>
      <w:r w:rsidRPr="007C40DC">
        <w:t>1. Genel Tanım</w:t>
      </w:r>
    </w:p>
    <w:p w:rsidR="00EF3F71" w:rsidRPr="007C40DC" w:rsidRDefault="00EF3F71" w:rsidP="00D34D43">
      <w:pPr>
        <w:spacing w:before="120" w:after="120"/>
      </w:pPr>
      <w:r>
        <w:t>ÇELİK VARİL ÜRETİM TESİSİ.</w:t>
      </w:r>
    </w:p>
    <w:p w:rsidR="00EF3F71" w:rsidRPr="007C40DC" w:rsidRDefault="00EF3F71" w:rsidP="00D34D43">
      <w:pPr>
        <w:spacing w:before="120" w:after="120"/>
        <w:ind w:hanging="33"/>
      </w:pPr>
      <w:r w:rsidRPr="007C40DC">
        <w:t>2. Tedarik Edilecek Mallar, Teknik Özellikleri ve Miktarı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"/>
        <w:gridCol w:w="8276"/>
        <w:gridCol w:w="583"/>
      </w:tblGrid>
      <w:tr w:rsidR="00EF3F71" w:rsidRPr="001274E8">
        <w:trPr>
          <w:cantSplit/>
          <w:trHeight w:val="268"/>
          <w:tblHeader/>
        </w:trPr>
        <w:tc>
          <w:tcPr>
            <w:tcW w:w="0" w:type="auto"/>
            <w:shd w:val="pct5" w:color="auto" w:fill="FFFFFF"/>
          </w:tcPr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 w:rsidRPr="001274E8">
              <w:rPr>
                <w:b/>
                <w:bCs/>
                <w:sz w:val="12"/>
                <w:szCs w:val="12"/>
              </w:rPr>
              <w:t>A</w:t>
            </w:r>
          </w:p>
        </w:tc>
        <w:tc>
          <w:tcPr>
            <w:tcW w:w="0" w:type="auto"/>
            <w:shd w:val="pct5" w:color="auto" w:fill="FFFFFF"/>
          </w:tcPr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 w:rsidRPr="001274E8">
              <w:rPr>
                <w:b/>
                <w:bCs/>
                <w:sz w:val="12"/>
                <w:szCs w:val="12"/>
              </w:rPr>
              <w:t>B</w:t>
            </w:r>
          </w:p>
        </w:tc>
        <w:tc>
          <w:tcPr>
            <w:tcW w:w="0" w:type="auto"/>
            <w:shd w:val="pct5" w:color="auto" w:fill="FFFFFF"/>
          </w:tcPr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 w:rsidRPr="001274E8">
              <w:rPr>
                <w:b/>
                <w:bCs/>
                <w:sz w:val="12"/>
                <w:szCs w:val="12"/>
              </w:rPr>
              <w:t>C</w:t>
            </w:r>
          </w:p>
        </w:tc>
      </w:tr>
      <w:tr w:rsidR="00EF3F71" w:rsidRPr="001274E8">
        <w:trPr>
          <w:cantSplit/>
          <w:trHeight w:val="268"/>
          <w:tblHeader/>
        </w:trPr>
        <w:tc>
          <w:tcPr>
            <w:tcW w:w="0" w:type="auto"/>
            <w:shd w:val="pct5" w:color="auto" w:fill="FFFFFF"/>
          </w:tcPr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 w:rsidRPr="001274E8">
              <w:rPr>
                <w:b/>
                <w:bCs/>
                <w:sz w:val="12"/>
                <w:szCs w:val="12"/>
              </w:rPr>
              <w:t>Sıra No</w:t>
            </w:r>
          </w:p>
        </w:tc>
        <w:tc>
          <w:tcPr>
            <w:tcW w:w="0" w:type="auto"/>
            <w:shd w:val="pct5" w:color="auto" w:fill="FFFFFF"/>
          </w:tcPr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 w:rsidRPr="001274E8">
              <w:rPr>
                <w:b/>
                <w:bCs/>
                <w:sz w:val="12"/>
                <w:szCs w:val="12"/>
              </w:rPr>
              <w:t>Teknik Özellikler</w:t>
            </w:r>
          </w:p>
        </w:tc>
        <w:tc>
          <w:tcPr>
            <w:tcW w:w="0" w:type="auto"/>
            <w:shd w:val="pct5" w:color="auto" w:fill="FFFFFF"/>
          </w:tcPr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 w:rsidRPr="001274E8">
              <w:rPr>
                <w:b/>
                <w:bCs/>
                <w:sz w:val="12"/>
                <w:szCs w:val="12"/>
              </w:rPr>
              <w:t>Miktar</w:t>
            </w:r>
          </w:p>
        </w:tc>
      </w:tr>
      <w:tr w:rsidR="00EF3F71" w:rsidRPr="001274E8">
        <w:trPr>
          <w:cantSplit/>
          <w:trHeight w:val="141"/>
        </w:trPr>
        <w:tc>
          <w:tcPr>
            <w:tcW w:w="0" w:type="auto"/>
          </w:tcPr>
          <w:p w:rsidR="00EF3F71" w:rsidRPr="001274E8" w:rsidRDefault="00B76D4C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</w:t>
            </w:r>
          </w:p>
          <w:p w:rsidR="00EF3F71" w:rsidRPr="001274E8" w:rsidRDefault="00EF3F71" w:rsidP="009240BF">
            <w:pPr>
              <w:spacing w:before="120" w:after="12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</w:tcPr>
          <w:p w:rsidR="00EF3F71" w:rsidRPr="001274E8" w:rsidRDefault="00EF3F71" w:rsidP="003B32DC">
            <w:pPr>
              <w:spacing w:before="120" w:after="120"/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1274E8">
              <w:rPr>
                <w:sz w:val="16"/>
                <w:szCs w:val="16"/>
              </w:rPr>
              <w:t>Varil kapatma makinesi-Varilin kenarları açıldıktan sonra altını ve üstünü kapatmak için kullanılır.</w:t>
            </w:r>
            <w:r w:rsidRPr="001274E8">
              <w:rPr>
                <w:rFonts w:ascii="Arial" w:hAnsi="Arial" w:cs="Arial"/>
                <w:color w:val="333333"/>
                <w:sz w:val="16"/>
                <w:szCs w:val="16"/>
              </w:rPr>
              <w:t xml:space="preserve"> PLC kontrol </w:t>
            </w:r>
            <w:r w:rsidRPr="001274E8">
              <w:rPr>
                <w:rStyle w:val="hps"/>
                <w:rFonts w:ascii="Arial" w:hAnsi="Arial" w:cs="Arial"/>
                <w:color w:val="333333"/>
                <w:sz w:val="16"/>
                <w:szCs w:val="16"/>
              </w:rPr>
              <w:t>ile yarı otomatikolarak çalışmadokunmatik ekranizlememonitörü olmalıdır.</w:t>
            </w:r>
            <w:r w:rsidRPr="001274E8">
              <w:rPr>
                <w:rFonts w:ascii="Arial" w:hAnsi="Arial" w:cs="Arial"/>
                <w:color w:val="333333"/>
                <w:sz w:val="16"/>
                <w:szCs w:val="16"/>
              </w:rPr>
              <w:br/>
            </w: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>MAX. VARİL ÇAPI</w:t>
            </w:r>
            <w:r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          600mm</w:t>
            </w: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>MIN.  VARİL ÇAPI         420mm</w:t>
            </w:r>
          </w:p>
          <w:p w:rsidR="00EF3F71" w:rsidRPr="001274E8" w:rsidRDefault="00EF3F71" w:rsidP="003B32DC">
            <w:pPr>
              <w:rPr>
                <w:rFonts w:ascii="Verdana" w:hAnsi="Verdana" w:cs="Verdana"/>
                <w:color w:val="000000"/>
                <w:sz w:val="12"/>
                <w:szCs w:val="12"/>
              </w:rPr>
            </w:pP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>MAX  VARİL BOYU     1100mmMIN   VARİL BOYU     450mm</w:t>
            </w:r>
          </w:p>
          <w:p w:rsidR="00EF3F71" w:rsidRPr="001274E8" w:rsidRDefault="00EF3F71" w:rsidP="003B32DC">
            <w:pPr>
              <w:rPr>
                <w:rFonts w:ascii="Verdana" w:hAnsi="Verdana" w:cs="Verdana"/>
                <w:color w:val="000000"/>
                <w:sz w:val="12"/>
                <w:szCs w:val="12"/>
              </w:rPr>
            </w:pP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ELEKTRİK TÜKETİMİ   </w:t>
            </w:r>
            <w:r w:rsidR="00B72FFC">
              <w:rPr>
                <w:rFonts w:ascii="Verdana" w:hAnsi="Verdana" w:cs="Verdana"/>
                <w:color w:val="000000"/>
                <w:sz w:val="12"/>
                <w:szCs w:val="12"/>
              </w:rPr>
              <w:t>Max.</w:t>
            </w: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 11KW ÇALIŞMA GERİLİMİ      380 V</w:t>
            </w:r>
          </w:p>
          <w:p w:rsidR="00EF3F71" w:rsidRPr="001274E8" w:rsidRDefault="00EF3F71" w:rsidP="003B32DC">
            <w:pPr>
              <w:rPr>
                <w:rFonts w:ascii="Verdana" w:hAnsi="Verdana" w:cs="Verdana"/>
                <w:color w:val="000000"/>
                <w:sz w:val="12"/>
                <w:szCs w:val="12"/>
              </w:rPr>
            </w:pP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HAVA TÜKETİMİ      </w:t>
            </w:r>
            <w:r w:rsidR="00B72FFC"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Max. </w:t>
            </w: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3LT/min.KAPASİTE         </w:t>
            </w:r>
            <w:r w:rsidR="00B72FFC">
              <w:rPr>
                <w:rFonts w:ascii="Verdana" w:hAnsi="Verdana" w:cs="Verdana"/>
                <w:color w:val="000000"/>
                <w:sz w:val="12"/>
                <w:szCs w:val="12"/>
              </w:rPr>
              <w:t>Min.</w:t>
            </w:r>
            <w:r w:rsidRPr="001274E8">
              <w:rPr>
                <w:rFonts w:ascii="Verdana" w:hAnsi="Verdana" w:cs="Verdana"/>
                <w:color w:val="000000"/>
                <w:sz w:val="12"/>
                <w:szCs w:val="12"/>
              </w:rPr>
              <w:t>60 Varil</w:t>
            </w:r>
          </w:p>
          <w:p w:rsidR="00EF3F71" w:rsidRPr="001274E8" w:rsidRDefault="00B72FFC" w:rsidP="00B72FFC">
            <w:pPr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HAVA BASINCI  MAX.</w:t>
            </w:r>
            <w:r w:rsidR="00EF3F71" w:rsidRPr="001274E8">
              <w:rPr>
                <w:rFonts w:ascii="Verdana" w:hAnsi="Verdana" w:cs="Verdana"/>
                <w:color w:val="000000"/>
                <w:sz w:val="12"/>
                <w:szCs w:val="12"/>
              </w:rPr>
              <w:t xml:space="preserve">   6bar</w:t>
            </w:r>
          </w:p>
        </w:tc>
        <w:tc>
          <w:tcPr>
            <w:tcW w:w="0" w:type="auto"/>
            <w:vAlign w:val="center"/>
          </w:tcPr>
          <w:p w:rsidR="00EF3F71" w:rsidRPr="001274E8" w:rsidRDefault="00EF3F71" w:rsidP="003E329E">
            <w:pPr>
              <w:spacing w:before="120" w:after="120"/>
              <w:rPr>
                <w:sz w:val="12"/>
                <w:szCs w:val="12"/>
              </w:rPr>
            </w:pPr>
            <w:r w:rsidRPr="001274E8">
              <w:rPr>
                <w:sz w:val="12"/>
                <w:szCs w:val="12"/>
              </w:rPr>
              <w:t>1 adet</w:t>
            </w:r>
          </w:p>
          <w:p w:rsidR="00EF3F71" w:rsidRPr="001274E8" w:rsidRDefault="00EF3F71" w:rsidP="009240BF">
            <w:pPr>
              <w:spacing w:before="120" w:after="120"/>
              <w:rPr>
                <w:sz w:val="12"/>
                <w:szCs w:val="12"/>
              </w:rPr>
            </w:pPr>
          </w:p>
        </w:tc>
      </w:tr>
    </w:tbl>
    <w:p w:rsidR="00EF3F71" w:rsidRPr="006B75AE" w:rsidRDefault="00EF3F71" w:rsidP="00D34D43">
      <w:pPr>
        <w:spacing w:before="120" w:after="120"/>
      </w:pPr>
    </w:p>
    <w:p w:rsidR="00EF3F71" w:rsidRPr="006B75AE" w:rsidRDefault="00EF3F71" w:rsidP="00D34D43">
      <w:pPr>
        <w:spacing w:before="120" w:after="120"/>
      </w:pPr>
      <w:r w:rsidRPr="006B75AE">
        <w:t>3. Alet, aksesuar ve gerekli diğer kalemler</w:t>
      </w:r>
    </w:p>
    <w:p w:rsidR="00EF3F71" w:rsidRDefault="00EF3F71" w:rsidP="00D34D43">
      <w:pPr>
        <w:spacing w:before="120" w:after="120"/>
      </w:pPr>
      <w:r w:rsidRPr="006B75AE">
        <w:t>4. Garanti Koşulları</w:t>
      </w:r>
    </w:p>
    <w:p w:rsidR="00EF3F71" w:rsidRDefault="0051370C" w:rsidP="00CA279F">
      <w:pPr>
        <w:spacing w:before="120" w:after="120"/>
      </w:pPr>
      <w:r>
        <w:t xml:space="preserve">Her türlü işçilik montaj ve malzeme hatalarından kaynaklanacak arızalara karşı </w:t>
      </w:r>
      <w:r w:rsidR="00C03ADC">
        <w:t xml:space="preserve">mal </w:t>
      </w:r>
      <w:r>
        <w:t>teslimattan sonra 2 (iki) yıl süre ile garanti kapsamında olmalıdır.</w:t>
      </w:r>
    </w:p>
    <w:p w:rsidR="00EF3F71" w:rsidRPr="00F71C30" w:rsidRDefault="00EF3F71" w:rsidP="00FD0DE3">
      <w:pPr>
        <w:jc w:val="both"/>
      </w:pPr>
      <w:r w:rsidRPr="00F71C30">
        <w:t>Makinelerin imalatında kullanılan malzemelerin cins ve teknik özellikleri belirtilecektir.</w:t>
      </w:r>
    </w:p>
    <w:p w:rsidR="00EF3F71" w:rsidRDefault="00EF3F71" w:rsidP="00D34D43">
      <w:pPr>
        <w:spacing w:before="120" w:after="120"/>
      </w:pPr>
      <w:r>
        <w:t>5-</w:t>
      </w:r>
      <w:r w:rsidRPr="006B75AE">
        <w:t xml:space="preserve"> Montaj ve Bakım-Onarım Hizmetleri</w:t>
      </w:r>
      <w:r>
        <w:t>:</w:t>
      </w:r>
    </w:p>
    <w:p w:rsidR="00EF3F71" w:rsidRDefault="00EF3F71" w:rsidP="00F606AC">
      <w:pPr>
        <w:jc w:val="both"/>
      </w:pPr>
      <w:r w:rsidRPr="00F71C30">
        <w:t>Makinelerin montajı ve devreye alınması satıc</w:t>
      </w:r>
      <w:r w:rsidR="00C33FE2">
        <w:t>ı firmaya aittir. Ayrıca makinenin</w:t>
      </w:r>
      <w:r w:rsidRPr="00F71C30">
        <w:t xml:space="preserve"> devreye alınmasından itibaren </w:t>
      </w:r>
      <w:r>
        <w:t>2 (iki</w:t>
      </w:r>
      <w:r w:rsidRPr="00F71C30">
        <w:t xml:space="preserve">) yıl içerisinde imalat hatasından meydana gelebilecek arızalar ve bozukluklar satıcı firma tarafından bedelsiz olarak giderileceği ve arızaların yine satıcı tarafından bedelsiz olarak değiştirilip yerine montaj edileceği satıcı tarafından garanti edilecektir. </w:t>
      </w:r>
    </w:p>
    <w:p w:rsidR="00EF3F71" w:rsidRDefault="00EF3F71" w:rsidP="00F606AC">
      <w:pPr>
        <w:jc w:val="both"/>
      </w:pPr>
      <w:r w:rsidRPr="00F71C30">
        <w:t>Nakliye masrafları s</w:t>
      </w:r>
      <w:r>
        <w:t>atıcıya aittir.</w:t>
      </w:r>
    </w:p>
    <w:p w:rsidR="00EF3F71" w:rsidRPr="00FD0DE3" w:rsidRDefault="00EF3F71" w:rsidP="00FD0DE3">
      <w:pPr>
        <w:jc w:val="both"/>
        <w:rPr>
          <w:b/>
          <w:bCs/>
          <w:u w:val="single"/>
        </w:rPr>
      </w:pPr>
    </w:p>
    <w:p w:rsidR="00EF3F71" w:rsidRDefault="00EF3F71" w:rsidP="00827102">
      <w:pPr>
        <w:jc w:val="both"/>
      </w:pPr>
      <w:r>
        <w:t xml:space="preserve"> 6-</w:t>
      </w:r>
      <w:r w:rsidRPr="006B75AE">
        <w:t xml:space="preserve"> Gerekli Yedek Parçalar</w:t>
      </w:r>
    </w:p>
    <w:p w:rsidR="00EF3F71" w:rsidRDefault="00EF3F71" w:rsidP="00451EED">
      <w:pPr>
        <w:jc w:val="both"/>
      </w:pPr>
      <w:r>
        <w:t xml:space="preserve">Makine arıza ve yedek parça ihtiyacında tedarikçi firma en geç 2 iş günü içerisinde </w:t>
      </w:r>
      <w:r w:rsidRPr="00F71C30">
        <w:t xml:space="preserve">giderileceği ve arızaların yine satıcı tarafından bedelsiz olarak değiştirilip yerine montaj edileceği satıcı tarafından garanti edilecektir. </w:t>
      </w:r>
    </w:p>
    <w:p w:rsidR="00EF3F71" w:rsidRPr="006B75AE" w:rsidRDefault="00EF3F71" w:rsidP="00827102">
      <w:pPr>
        <w:jc w:val="both"/>
      </w:pPr>
    </w:p>
    <w:p w:rsidR="00EF3F71" w:rsidRDefault="00EF3F71" w:rsidP="00D34D43">
      <w:pPr>
        <w:spacing w:before="120" w:after="120"/>
      </w:pPr>
      <w:r>
        <w:t>7-</w:t>
      </w:r>
      <w:r w:rsidRPr="006B75AE">
        <w:t xml:space="preserve"> Kullanım Kılavuzu</w:t>
      </w:r>
    </w:p>
    <w:p w:rsidR="00EF3F71" w:rsidRDefault="00EF3F71" w:rsidP="001B2C12">
      <w:pPr>
        <w:pStyle w:val="NormalWeb"/>
        <w:shd w:val="clear" w:color="auto" w:fill="FFFFFF"/>
        <w:spacing w:line="360" w:lineRule="auto"/>
        <w:rPr>
          <w:rFonts w:ascii="Arial" w:hAnsi="Arial" w:cs="Arial"/>
          <w:color w:val="333333"/>
          <w:sz w:val="20"/>
          <w:szCs w:val="20"/>
        </w:rPr>
      </w:pPr>
      <w:r w:rsidRPr="00827102">
        <w:rPr>
          <w:rFonts w:ascii="Arial" w:hAnsi="Arial" w:cs="Arial"/>
          <w:color w:val="333333"/>
          <w:sz w:val="20"/>
          <w:szCs w:val="20"/>
        </w:rPr>
        <w:t>Ürünler ile birlikte Teklif Sahibi,  uygun bir  şekilde gerekli ürün donanımlarını verecektir. Ürün ile birlikte Kurulum klavuzu, Lokal kurulum klavuzu, Garanti belgesi / Yazılı hizmet sözleşmesi ve ambalaj içerisinde tanıtıcı dokümanlar, broşürler ve kataloglar bulunacaktır.</w:t>
      </w:r>
    </w:p>
    <w:p w:rsidR="00EF3F71" w:rsidRDefault="00EF3F71" w:rsidP="00827102">
      <w:pPr>
        <w:pStyle w:val="NormalWeb"/>
        <w:shd w:val="clear" w:color="auto" w:fill="FFFFFF"/>
        <w:spacing w:line="360" w:lineRule="auto"/>
        <w:rPr>
          <w:sz w:val="20"/>
          <w:szCs w:val="20"/>
        </w:rPr>
      </w:pPr>
      <w:r w:rsidRPr="00827102">
        <w:rPr>
          <w:sz w:val="20"/>
          <w:szCs w:val="20"/>
        </w:rPr>
        <w:t>Makinelere ilişkin doküman, broşür ve elektrik şemaları verilecektir</w:t>
      </w:r>
    </w:p>
    <w:p w:rsidR="00EF3F71" w:rsidRDefault="00EF3F71" w:rsidP="00827102">
      <w:pPr>
        <w:pStyle w:val="NormalWeb"/>
        <w:shd w:val="clear" w:color="auto" w:fill="FFFFFF"/>
        <w:spacing w:line="360" w:lineRule="auto"/>
        <w:rPr>
          <w:sz w:val="20"/>
          <w:szCs w:val="20"/>
        </w:rPr>
      </w:pPr>
    </w:p>
    <w:p w:rsidR="00EF3F71" w:rsidRDefault="00EF3F71" w:rsidP="00827102">
      <w:pPr>
        <w:pStyle w:val="NormalWeb"/>
        <w:shd w:val="clear" w:color="auto" w:fill="FFFFFF"/>
        <w:spacing w:line="360" w:lineRule="auto"/>
      </w:pPr>
      <w:r>
        <w:lastRenderedPageBreak/>
        <w:t>8-</w:t>
      </w:r>
      <w:r w:rsidRPr="006B75AE">
        <w:t xml:space="preserve"> Diğer Hususlar</w:t>
      </w:r>
    </w:p>
    <w:p w:rsidR="00EF3F71" w:rsidRPr="00822728" w:rsidRDefault="00EF3F71" w:rsidP="00933B1C">
      <w:pPr>
        <w:pStyle w:val="NormalWeb"/>
        <w:shd w:val="clear" w:color="auto" w:fill="FFFFFF"/>
        <w:spacing w:line="360" w:lineRule="auto"/>
      </w:pPr>
      <w:r>
        <w:t>Tedarikçi firma daha önce sac varil ,teneke benzer üretim sistemlerini kuran ve makine imalatını yapan tecrübe ve referansına göre öncelik verilecektir.</w:t>
      </w:r>
      <w:r>
        <w:rPr>
          <w:rFonts w:ascii="ArialMT" w:hAnsi="ArialMT" w:cs="ArialMT"/>
          <w:lang w:eastAsia="en-US"/>
        </w:rPr>
        <w:t>Makine</w:t>
      </w:r>
      <w:r>
        <w:rPr>
          <w:rFonts w:ascii="ArialMT Tur" w:hAnsi="ArialMT Tur" w:cs="ArialMT Tur"/>
          <w:lang w:eastAsia="en-US"/>
        </w:rPr>
        <w:t xml:space="preserve"> ilgili yapım ve işçilik kusurları bulunmamalıdır.Tüm donanımları ve bu</w:t>
      </w:r>
      <w:r w:rsidR="0008778D">
        <w:rPr>
          <w:rFonts w:ascii="ArialMT Tur" w:hAnsi="ArialMT Tur" w:cs="ArialMT Tur"/>
          <w:lang w:eastAsia="en-US"/>
        </w:rPr>
        <w:t xml:space="preserve"> </w:t>
      </w:r>
      <w:r>
        <w:rPr>
          <w:rFonts w:ascii="ArialMT Tur" w:hAnsi="ArialMT Tur" w:cs="ArialMT Tur"/>
          <w:lang w:eastAsia="en-US"/>
        </w:rPr>
        <w:t>donanımlarda kullanılacak cihaz ve malzemeleri ile birlikte yeni ve kullanılmamış</w:t>
      </w:r>
      <w:r w:rsidR="0008778D">
        <w:rPr>
          <w:rFonts w:ascii="ArialMT Tur" w:hAnsi="ArialMT Tur" w:cs="ArialMT Tur"/>
          <w:lang w:eastAsia="en-US"/>
        </w:rPr>
        <w:t xml:space="preserve"> </w:t>
      </w:r>
      <w:r>
        <w:rPr>
          <w:rFonts w:ascii="ArialMT Tur" w:hAnsi="ArialMT Tur" w:cs="ArialMT Tur"/>
          <w:sz w:val="22"/>
          <w:szCs w:val="22"/>
          <w:lang w:eastAsia="en-US"/>
        </w:rPr>
        <w:t xml:space="preserve">bütün yüzeyleri düzgün, yüzeylerde </w:t>
      </w:r>
      <w:r w:rsidRPr="00B76D4C">
        <w:rPr>
          <w:rFonts w:ascii="ArialMT Tur" w:hAnsi="ArialMT Tur" w:cs="ArialMT Tur"/>
          <w:i/>
          <w:sz w:val="22"/>
          <w:szCs w:val="22"/>
          <w:lang w:eastAsia="en-US"/>
        </w:rPr>
        <w:t>çapak,boşluk,ezik,</w:t>
      </w:r>
      <w:r w:rsidR="007B3E41" w:rsidRPr="00B76D4C">
        <w:rPr>
          <w:rFonts w:ascii="ArialMT Tur" w:hAnsi="ArialMT Tur" w:cs="ArialMT Tur"/>
          <w:i/>
          <w:sz w:val="22"/>
          <w:szCs w:val="22"/>
          <w:lang w:eastAsia="en-US"/>
        </w:rPr>
        <w:t xml:space="preserve"> boya </w:t>
      </w:r>
      <w:r w:rsidRPr="00B76D4C">
        <w:rPr>
          <w:rFonts w:ascii="ArialMT Tur" w:hAnsi="ArialMT Tur" w:cs="ArialMT Tur"/>
          <w:i/>
          <w:sz w:val="22"/>
          <w:szCs w:val="22"/>
          <w:lang w:eastAsia="en-US"/>
        </w:rPr>
        <w:t>kabarcığı gibi imalat hataları bulunmamalıdır.</w:t>
      </w: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CF29C2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</w:rPr>
        <w:br w:type="page"/>
      </w:r>
      <w:r w:rsidR="00CF29C2" w:rsidRPr="007C40DC">
        <w:rPr>
          <w:b/>
          <w:bCs/>
          <w:color w:val="000000"/>
          <w:sz w:val="36"/>
          <w:szCs w:val="36"/>
        </w:rPr>
        <w:lastRenderedPageBreak/>
        <w:t xml:space="preserve"> </w:t>
      </w: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</w:p>
    <w:p w:rsidR="00EF3F71" w:rsidRPr="007C40DC" w:rsidRDefault="00EF3F71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bCs/>
          <w:color w:val="000000"/>
          <w:sz w:val="36"/>
          <w:szCs w:val="36"/>
        </w:rPr>
      </w:pPr>
      <w:bookmarkStart w:id="6" w:name="_GoBack"/>
      <w:bookmarkEnd w:id="6"/>
    </w:p>
    <w:sectPr w:rsidR="00EF3F71" w:rsidRPr="007C40DC" w:rsidSect="009551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3BC" w:rsidRDefault="008E13BC" w:rsidP="00D34D43">
      <w:r>
        <w:separator/>
      </w:r>
    </w:p>
  </w:endnote>
  <w:endnote w:type="continuationSeparator" w:id="1">
    <w:p w:rsidR="008E13BC" w:rsidRDefault="008E13BC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 Tur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3BC" w:rsidRDefault="008E13BC" w:rsidP="00D34D43">
      <w:r>
        <w:separator/>
      </w:r>
    </w:p>
  </w:footnote>
  <w:footnote w:type="continuationSeparator" w:id="1">
    <w:p w:rsidR="008E13BC" w:rsidRDefault="008E13BC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F71" w:rsidRPr="00A96AE3" w:rsidRDefault="00EF3F71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EF3F71" w:rsidRDefault="00EF3F7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E20BB"/>
    <w:multiLevelType w:val="hybridMultilevel"/>
    <w:tmpl w:val="AD2AB6E8"/>
    <w:lvl w:ilvl="0" w:tplc="6A5821E2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  <w:color w:val="FF000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D73F7E"/>
    <w:multiLevelType w:val="hybridMultilevel"/>
    <w:tmpl w:val="C2500FEA"/>
    <w:lvl w:ilvl="0" w:tplc="041F0019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5F7359"/>
    <w:multiLevelType w:val="hybridMultilevel"/>
    <w:tmpl w:val="BDB09DAE"/>
    <w:lvl w:ilvl="0" w:tplc="6A5821E2">
      <w:start w:val="1"/>
      <w:numFmt w:val="bullet"/>
      <w:lvlText w:val=""/>
      <w:lvlJc w:val="left"/>
      <w:pPr>
        <w:ind w:left="816" w:hanging="360"/>
      </w:pPr>
      <w:rPr>
        <w:rFonts w:ascii="Wingdings" w:hAnsi="Wingdings" w:cs="Wingdings" w:hint="default"/>
        <w:color w:val="FF0000"/>
      </w:rPr>
    </w:lvl>
    <w:lvl w:ilvl="1" w:tplc="041F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56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976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16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136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76" w:hanging="360"/>
      </w:pPr>
      <w:rPr>
        <w:rFonts w:ascii="Wingdings" w:hAnsi="Wingdings" w:cs="Wingdings" w:hint="default"/>
      </w:rPr>
    </w:lvl>
  </w:abstractNum>
  <w:abstractNum w:abstractNumId="4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bCs w:val="0"/>
        <w:i w:val="0"/>
        <w:iCs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FC5F73"/>
    <w:multiLevelType w:val="hybridMultilevel"/>
    <w:tmpl w:val="C2500FEA"/>
    <w:lvl w:ilvl="0" w:tplc="041F0019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4D43"/>
    <w:rsid w:val="000153CA"/>
    <w:rsid w:val="00022C50"/>
    <w:rsid w:val="00024290"/>
    <w:rsid w:val="000732B0"/>
    <w:rsid w:val="0008778D"/>
    <w:rsid w:val="000A4299"/>
    <w:rsid w:val="000B1310"/>
    <w:rsid w:val="001020FF"/>
    <w:rsid w:val="00104A68"/>
    <w:rsid w:val="00105630"/>
    <w:rsid w:val="00115644"/>
    <w:rsid w:val="001274E8"/>
    <w:rsid w:val="00150AA4"/>
    <w:rsid w:val="00182DAD"/>
    <w:rsid w:val="001857BA"/>
    <w:rsid w:val="001A336C"/>
    <w:rsid w:val="001B2C12"/>
    <w:rsid w:val="001C6C75"/>
    <w:rsid w:val="001D1B68"/>
    <w:rsid w:val="001D4F4E"/>
    <w:rsid w:val="0023171B"/>
    <w:rsid w:val="00263394"/>
    <w:rsid w:val="00263BFE"/>
    <w:rsid w:val="0029027A"/>
    <w:rsid w:val="00291619"/>
    <w:rsid w:val="00291A25"/>
    <w:rsid w:val="002B1B97"/>
    <w:rsid w:val="002E4B80"/>
    <w:rsid w:val="00307929"/>
    <w:rsid w:val="00364ED9"/>
    <w:rsid w:val="003A0758"/>
    <w:rsid w:val="003A186B"/>
    <w:rsid w:val="003B32DC"/>
    <w:rsid w:val="003C2970"/>
    <w:rsid w:val="003E329E"/>
    <w:rsid w:val="00451EED"/>
    <w:rsid w:val="00463449"/>
    <w:rsid w:val="004C6AAD"/>
    <w:rsid w:val="004E7D4C"/>
    <w:rsid w:val="0051370C"/>
    <w:rsid w:val="00533986"/>
    <w:rsid w:val="00551FE5"/>
    <w:rsid w:val="00560629"/>
    <w:rsid w:val="005B6BE8"/>
    <w:rsid w:val="005F2E0D"/>
    <w:rsid w:val="00600F9D"/>
    <w:rsid w:val="006055A3"/>
    <w:rsid w:val="00606ADA"/>
    <w:rsid w:val="0061346F"/>
    <w:rsid w:val="00615037"/>
    <w:rsid w:val="006221FE"/>
    <w:rsid w:val="00672C07"/>
    <w:rsid w:val="00674E66"/>
    <w:rsid w:val="006752CD"/>
    <w:rsid w:val="006B75AE"/>
    <w:rsid w:val="006F293B"/>
    <w:rsid w:val="00712709"/>
    <w:rsid w:val="0074598D"/>
    <w:rsid w:val="00750811"/>
    <w:rsid w:val="00753AFA"/>
    <w:rsid w:val="007649E1"/>
    <w:rsid w:val="00790641"/>
    <w:rsid w:val="007A69C3"/>
    <w:rsid w:val="007B3E41"/>
    <w:rsid w:val="007C3D40"/>
    <w:rsid w:val="007C40DC"/>
    <w:rsid w:val="007C4D05"/>
    <w:rsid w:val="007C5E39"/>
    <w:rsid w:val="007D5365"/>
    <w:rsid w:val="007E6A10"/>
    <w:rsid w:val="007F38F5"/>
    <w:rsid w:val="0082001A"/>
    <w:rsid w:val="00822728"/>
    <w:rsid w:val="00827102"/>
    <w:rsid w:val="0085016D"/>
    <w:rsid w:val="00857D11"/>
    <w:rsid w:val="0087041B"/>
    <w:rsid w:val="008E13BC"/>
    <w:rsid w:val="008E5522"/>
    <w:rsid w:val="008F3788"/>
    <w:rsid w:val="008F5F0B"/>
    <w:rsid w:val="009240BF"/>
    <w:rsid w:val="00933B1C"/>
    <w:rsid w:val="009551F7"/>
    <w:rsid w:val="00957DA3"/>
    <w:rsid w:val="00970B00"/>
    <w:rsid w:val="00975DD8"/>
    <w:rsid w:val="009766C5"/>
    <w:rsid w:val="009A1B03"/>
    <w:rsid w:val="009A1EBC"/>
    <w:rsid w:val="009B060E"/>
    <w:rsid w:val="009B186A"/>
    <w:rsid w:val="009D7534"/>
    <w:rsid w:val="00A06A07"/>
    <w:rsid w:val="00A110E2"/>
    <w:rsid w:val="00A23B04"/>
    <w:rsid w:val="00A35FC7"/>
    <w:rsid w:val="00A647E9"/>
    <w:rsid w:val="00A96AE3"/>
    <w:rsid w:val="00AA5884"/>
    <w:rsid w:val="00AD2D49"/>
    <w:rsid w:val="00B67A6E"/>
    <w:rsid w:val="00B72FFC"/>
    <w:rsid w:val="00B76D4C"/>
    <w:rsid w:val="00B91FDA"/>
    <w:rsid w:val="00BA02D8"/>
    <w:rsid w:val="00BB441D"/>
    <w:rsid w:val="00BD5242"/>
    <w:rsid w:val="00BE444C"/>
    <w:rsid w:val="00BF41B5"/>
    <w:rsid w:val="00C03ADC"/>
    <w:rsid w:val="00C1473D"/>
    <w:rsid w:val="00C24028"/>
    <w:rsid w:val="00C33FE2"/>
    <w:rsid w:val="00C74597"/>
    <w:rsid w:val="00C965D9"/>
    <w:rsid w:val="00CA279F"/>
    <w:rsid w:val="00CF29C2"/>
    <w:rsid w:val="00D07A72"/>
    <w:rsid w:val="00D34D43"/>
    <w:rsid w:val="00D366F6"/>
    <w:rsid w:val="00D47A3F"/>
    <w:rsid w:val="00D55100"/>
    <w:rsid w:val="00D818B9"/>
    <w:rsid w:val="00DB05C9"/>
    <w:rsid w:val="00DB3B17"/>
    <w:rsid w:val="00E02E4C"/>
    <w:rsid w:val="00E111A8"/>
    <w:rsid w:val="00E24016"/>
    <w:rsid w:val="00E53340"/>
    <w:rsid w:val="00E53D89"/>
    <w:rsid w:val="00E57E87"/>
    <w:rsid w:val="00E93DE5"/>
    <w:rsid w:val="00EB22E3"/>
    <w:rsid w:val="00EB4BF9"/>
    <w:rsid w:val="00EC30B2"/>
    <w:rsid w:val="00ED79E9"/>
    <w:rsid w:val="00EE6D1C"/>
    <w:rsid w:val="00EE7498"/>
    <w:rsid w:val="00EF3F71"/>
    <w:rsid w:val="00F15D28"/>
    <w:rsid w:val="00F33059"/>
    <w:rsid w:val="00F41F9C"/>
    <w:rsid w:val="00F606AC"/>
    <w:rsid w:val="00F70083"/>
    <w:rsid w:val="00F71C30"/>
    <w:rsid w:val="00F844FF"/>
    <w:rsid w:val="00FA7C5E"/>
    <w:rsid w:val="00FB6E1E"/>
    <w:rsid w:val="00FC1E4A"/>
    <w:rsid w:val="00FD0DE3"/>
    <w:rsid w:val="00FE22B9"/>
    <w:rsid w:val="00FE5D0C"/>
    <w:rsid w:val="00FF4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rPr>
      <w:rFonts w:ascii="Times New Roman" w:eastAsia="Times New Roman" w:hAnsi="Times New Roman"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9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uiPriority w:val="99"/>
    <w:locked/>
    <w:rsid w:val="00D34D43"/>
    <w:rPr>
      <w:rFonts w:ascii="Times New Roman" w:hAnsi="Times New Roman" w:cs="Times New Roman"/>
      <w:b/>
      <w:bCs/>
      <w:sz w:val="24"/>
      <w:szCs w:val="24"/>
    </w:rPr>
  </w:style>
  <w:style w:type="character" w:styleId="Gl">
    <w:name w:val="Strong"/>
    <w:basedOn w:val="VarsaylanParagrafYazTipi"/>
    <w:uiPriority w:val="99"/>
    <w:qFormat/>
    <w:rsid w:val="00D34D43"/>
    <w:rPr>
      <w:b/>
      <w:bCs/>
    </w:rPr>
  </w:style>
  <w:style w:type="paragraph" w:customStyle="1" w:styleId="text-3mezera">
    <w:name w:val="text - 3 mezera"/>
    <w:basedOn w:val="Normal"/>
    <w:uiPriority w:val="99"/>
    <w:rsid w:val="00D34D43"/>
    <w:pPr>
      <w:widowControl w:val="0"/>
      <w:spacing w:before="60" w:line="240" w:lineRule="exact"/>
      <w:jc w:val="both"/>
    </w:pPr>
    <w:rPr>
      <w:rFonts w:ascii="Arial" w:hAnsi="Arial" w:cs="Arial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D34D4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34D43"/>
    <w:rPr>
      <w:rFonts w:ascii="Tahoma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rsid w:val="001B2C12"/>
    <w:pPr>
      <w:spacing w:before="240" w:after="240"/>
    </w:pPr>
  </w:style>
  <w:style w:type="paragraph" w:styleId="ListeParagraf">
    <w:name w:val="List Paragraph"/>
    <w:basedOn w:val="Normal"/>
    <w:uiPriority w:val="99"/>
    <w:qFormat/>
    <w:rsid w:val="0011564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ps">
    <w:name w:val="hps"/>
    <w:basedOn w:val="VarsaylanParagrafYazTipi"/>
    <w:uiPriority w:val="99"/>
    <w:rsid w:val="00F70083"/>
  </w:style>
  <w:style w:type="paragraph" w:styleId="KonuBal">
    <w:name w:val="Title"/>
    <w:basedOn w:val="Normal"/>
    <w:link w:val="KonuBalChar"/>
    <w:uiPriority w:val="99"/>
    <w:qFormat/>
    <w:rsid w:val="005B6BE8"/>
    <w:pPr>
      <w:widowControl w:val="0"/>
      <w:tabs>
        <w:tab w:val="left" w:pos="-720"/>
      </w:tabs>
      <w:suppressAutoHyphens/>
      <w:jc w:val="center"/>
    </w:pPr>
    <w:rPr>
      <w:b/>
      <w:bCs/>
      <w:noProof/>
      <w:sz w:val="48"/>
      <w:szCs w:val="48"/>
      <w:lang w:val="en-US" w:eastAsia="en-US"/>
    </w:rPr>
  </w:style>
  <w:style w:type="character" w:customStyle="1" w:styleId="KonuBalChar">
    <w:name w:val="Konu Başlığı Char"/>
    <w:basedOn w:val="VarsaylanParagrafYazTipi"/>
    <w:link w:val="KonuBal"/>
    <w:uiPriority w:val="99"/>
    <w:locked/>
    <w:rsid w:val="005B6BE8"/>
    <w:rPr>
      <w:rFonts w:ascii="Times New Roman" w:hAnsi="Times New Roman" w:cs="Times New Roman"/>
      <w:b/>
      <w:bCs/>
      <w:noProof/>
      <w:snapToGrid w:val="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rPr>
      <w:rFonts w:ascii="Times New Roman" w:eastAsia="Times New Roman" w:hAnsi="Times New Roman"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9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uiPriority w:val="99"/>
    <w:locked/>
    <w:rsid w:val="00D34D43"/>
    <w:rPr>
      <w:rFonts w:ascii="Times New Roman" w:hAnsi="Times New Roman" w:cs="Times New Roman"/>
      <w:b/>
      <w:bCs/>
      <w:sz w:val="24"/>
      <w:szCs w:val="24"/>
    </w:rPr>
  </w:style>
  <w:style w:type="character" w:styleId="Gl">
    <w:name w:val="Strong"/>
    <w:basedOn w:val="VarsaylanParagrafYazTipi"/>
    <w:uiPriority w:val="99"/>
    <w:qFormat/>
    <w:rsid w:val="00D34D43"/>
    <w:rPr>
      <w:b/>
      <w:bCs/>
    </w:rPr>
  </w:style>
  <w:style w:type="paragraph" w:customStyle="1" w:styleId="text-3mezera">
    <w:name w:val="text - 3 mezera"/>
    <w:basedOn w:val="Normal"/>
    <w:uiPriority w:val="99"/>
    <w:rsid w:val="00D34D43"/>
    <w:pPr>
      <w:widowControl w:val="0"/>
      <w:spacing w:before="60" w:line="240" w:lineRule="exact"/>
      <w:jc w:val="both"/>
    </w:pPr>
    <w:rPr>
      <w:rFonts w:ascii="Arial" w:hAnsi="Arial" w:cs="Arial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D34D4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34D43"/>
    <w:rPr>
      <w:rFonts w:ascii="Tahoma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rsid w:val="001B2C12"/>
    <w:pPr>
      <w:spacing w:before="240" w:after="240"/>
    </w:pPr>
  </w:style>
  <w:style w:type="paragraph" w:styleId="ListeParagraf">
    <w:name w:val="List Paragraph"/>
    <w:basedOn w:val="Normal"/>
    <w:uiPriority w:val="99"/>
    <w:qFormat/>
    <w:rsid w:val="0011564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ps">
    <w:name w:val="hps"/>
    <w:basedOn w:val="VarsaylanParagrafYazTipi"/>
    <w:uiPriority w:val="99"/>
    <w:rsid w:val="00F70083"/>
  </w:style>
  <w:style w:type="paragraph" w:styleId="KonuBal">
    <w:name w:val="Title"/>
    <w:basedOn w:val="Normal"/>
    <w:link w:val="KonuBalChar"/>
    <w:uiPriority w:val="99"/>
    <w:qFormat/>
    <w:rsid w:val="005B6BE8"/>
    <w:pPr>
      <w:widowControl w:val="0"/>
      <w:tabs>
        <w:tab w:val="left" w:pos="-720"/>
      </w:tabs>
      <w:suppressAutoHyphens/>
      <w:jc w:val="center"/>
    </w:pPr>
    <w:rPr>
      <w:b/>
      <w:bCs/>
      <w:noProof/>
      <w:sz w:val="48"/>
      <w:szCs w:val="48"/>
      <w:lang w:val="en-US" w:eastAsia="en-US"/>
    </w:rPr>
  </w:style>
  <w:style w:type="character" w:customStyle="1" w:styleId="KonuBalChar">
    <w:name w:val="Konu Başlığı Char"/>
    <w:basedOn w:val="VarsaylanParagrafYazTipi"/>
    <w:link w:val="KonuBal"/>
    <w:uiPriority w:val="99"/>
    <w:locked/>
    <w:rsid w:val="005B6BE8"/>
    <w:rPr>
      <w:rFonts w:ascii="Times New Roman" w:hAnsi="Times New Roman" w:cs="Times New Roman"/>
      <w:b/>
      <w:bCs/>
      <w:noProof/>
      <w:snapToGrid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01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1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01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01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1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01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 ad</cp:lastModifiedBy>
  <cp:revision>30</cp:revision>
  <cp:lastPrinted>2012-06-07T08:11:00Z</cp:lastPrinted>
  <dcterms:created xsi:type="dcterms:W3CDTF">2012-06-21T08:16:00Z</dcterms:created>
  <dcterms:modified xsi:type="dcterms:W3CDTF">2012-11-07T10:37:00Z</dcterms:modified>
</cp:coreProperties>
</file>